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AC1C" w14:textId="2FFCEF81" w:rsidR="00797196" w:rsidRDefault="00CB0BBC" w:rsidP="00CB0BBC">
      <w:pPr>
        <w:spacing w:after="0" w:line="240" w:lineRule="auto"/>
        <w:jc w:val="center"/>
        <w:rPr>
          <w:rFonts w:ascii="Arial" w:hAnsi="Arial" w:cs="Arial"/>
          <w:sz w:val="24"/>
          <w:szCs w:val="24"/>
        </w:rPr>
      </w:pPr>
      <w:r>
        <w:rPr>
          <w:rFonts w:ascii="Arial" w:hAnsi="Arial" w:cs="Arial"/>
          <w:b/>
          <w:noProof/>
          <w:sz w:val="24"/>
          <w:szCs w:val="24"/>
          <w:lang w:eastAsia="en-GB"/>
        </w:rPr>
        <w:drawing>
          <wp:inline distT="0" distB="0" distL="0" distR="0" wp14:anchorId="157D05AD" wp14:editId="784F8135">
            <wp:extent cx="3562350" cy="1594752"/>
            <wp:effectExtent l="0" t="0" r="0" b="5715"/>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594752"/>
                    </a:xfrm>
                    <a:prstGeom prst="rect">
                      <a:avLst/>
                    </a:prstGeom>
                    <a:noFill/>
                  </pic:spPr>
                </pic:pic>
              </a:graphicData>
            </a:graphic>
          </wp:inline>
        </w:drawing>
      </w:r>
    </w:p>
    <w:p w14:paraId="6D515CC3" w14:textId="6560A1BE" w:rsidR="00CB0BBC" w:rsidRDefault="00CB0BBC" w:rsidP="00797196">
      <w:pPr>
        <w:spacing w:after="0" w:line="240" w:lineRule="auto"/>
        <w:rPr>
          <w:rFonts w:ascii="Arial" w:hAnsi="Arial" w:cs="Arial"/>
          <w:sz w:val="24"/>
          <w:szCs w:val="24"/>
        </w:rPr>
      </w:pPr>
    </w:p>
    <w:p w14:paraId="3602FDF0" w14:textId="22BED035" w:rsidR="001633B7" w:rsidRPr="005915EE" w:rsidRDefault="001633B7" w:rsidP="001633B7">
      <w:pPr>
        <w:spacing w:after="0" w:line="360" w:lineRule="auto"/>
        <w:jc w:val="center"/>
        <w:rPr>
          <w:rFonts w:cstheme="minorHAnsi"/>
          <w:b/>
          <w:sz w:val="28"/>
          <w:szCs w:val="28"/>
        </w:rPr>
      </w:pPr>
      <w:r w:rsidRPr="005915EE">
        <w:rPr>
          <w:rFonts w:cstheme="minorHAnsi"/>
          <w:b/>
          <w:sz w:val="28"/>
          <w:szCs w:val="28"/>
        </w:rPr>
        <w:t xml:space="preserve">CHAIR OF GOVERNORS REPORT AUTUMN </w:t>
      </w:r>
      <w:r w:rsidR="006C4006" w:rsidRPr="005915EE">
        <w:rPr>
          <w:rFonts w:cstheme="minorHAnsi"/>
          <w:b/>
          <w:sz w:val="28"/>
          <w:szCs w:val="28"/>
        </w:rPr>
        <w:t>TO PARENTS 21/22</w:t>
      </w:r>
    </w:p>
    <w:p w14:paraId="51783727" w14:textId="0D464B36" w:rsidR="00144394" w:rsidRPr="005915EE" w:rsidRDefault="001633B7" w:rsidP="001633B7">
      <w:pPr>
        <w:spacing w:after="0" w:line="360" w:lineRule="auto"/>
        <w:jc w:val="center"/>
        <w:rPr>
          <w:rFonts w:cstheme="minorHAnsi"/>
          <w:b/>
          <w:sz w:val="28"/>
          <w:szCs w:val="28"/>
        </w:rPr>
      </w:pPr>
      <w:r w:rsidRPr="005915EE">
        <w:rPr>
          <w:rFonts w:cstheme="minorHAnsi"/>
          <w:b/>
          <w:sz w:val="28"/>
          <w:szCs w:val="28"/>
        </w:rPr>
        <w:t xml:space="preserve">Ysgol / School: YSGOL LLWYN YR EOS </w:t>
      </w:r>
    </w:p>
    <w:p w14:paraId="5D77BC4F" w14:textId="77777777" w:rsidR="0032328D" w:rsidRPr="005915EE" w:rsidRDefault="0032328D" w:rsidP="0032328D">
      <w:pPr>
        <w:spacing w:after="0" w:line="360" w:lineRule="auto"/>
        <w:rPr>
          <w:rFonts w:cstheme="minorHAnsi"/>
          <w:b/>
          <w:sz w:val="24"/>
          <w:szCs w:val="24"/>
        </w:rPr>
      </w:pPr>
    </w:p>
    <w:p w14:paraId="7D597006" w14:textId="500514A7" w:rsidR="0032328D" w:rsidRPr="009D4E8E" w:rsidRDefault="0032328D" w:rsidP="0032328D">
      <w:pPr>
        <w:spacing w:after="0" w:line="360" w:lineRule="auto"/>
        <w:rPr>
          <w:rFonts w:cstheme="minorHAnsi"/>
          <w:b/>
          <w:sz w:val="24"/>
          <w:szCs w:val="24"/>
          <w:u w:val="single"/>
        </w:rPr>
      </w:pPr>
      <w:r w:rsidRPr="009D4E8E">
        <w:rPr>
          <w:rFonts w:cstheme="minorHAnsi"/>
          <w:b/>
          <w:sz w:val="24"/>
          <w:szCs w:val="24"/>
          <w:u w:val="single"/>
        </w:rPr>
        <w:t>CONTEXT</w:t>
      </w:r>
    </w:p>
    <w:p w14:paraId="55800EBF" w14:textId="3CB6D2A3" w:rsidR="0032328D" w:rsidRPr="005915EE" w:rsidRDefault="0032328D" w:rsidP="0032328D">
      <w:pPr>
        <w:spacing w:after="0" w:line="239" w:lineRule="auto"/>
        <w:rPr>
          <w:rFonts w:eastAsia="Calibri" w:cstheme="minorHAnsi"/>
          <w:b/>
          <w:bCs/>
          <w:color w:val="000000"/>
        </w:rPr>
      </w:pPr>
      <w:r w:rsidRPr="005915EE">
        <w:rPr>
          <w:rFonts w:eastAsia="Calibri" w:cstheme="minorHAnsi"/>
          <w:b/>
          <w:bCs/>
          <w:color w:val="000000"/>
          <w:lang w:eastAsia="en-GB"/>
        </w:rPr>
        <w:t xml:space="preserve">Ysgol Llwyn yr Eos is based at the heart of an Integrated Children’s Campus on the outskirts of Aberystwyth, a split site community school for pupils aged 3-11.  The school is situated in the village of Penparcau, which has been recognised as an area of social and economic deprivation and was until recently a designated Communities First area, before a Welsh Government re-classification of boundaries.  </w:t>
      </w:r>
    </w:p>
    <w:p w14:paraId="4CBB8B95" w14:textId="77777777" w:rsidR="009F34A4" w:rsidRPr="005915EE" w:rsidRDefault="009F34A4" w:rsidP="0032328D">
      <w:pPr>
        <w:spacing w:after="0" w:line="239" w:lineRule="auto"/>
        <w:rPr>
          <w:rFonts w:eastAsia="Calibri" w:cstheme="minorHAnsi"/>
          <w:b/>
          <w:bCs/>
          <w:color w:val="000000"/>
          <w:lang w:eastAsia="en-GB"/>
        </w:rPr>
      </w:pPr>
    </w:p>
    <w:p w14:paraId="25E272CC" w14:textId="77777777" w:rsidR="009F34A4" w:rsidRPr="005915EE" w:rsidRDefault="0032328D" w:rsidP="009F34A4">
      <w:pPr>
        <w:spacing w:after="0" w:line="240" w:lineRule="auto"/>
        <w:ind w:right="23"/>
        <w:rPr>
          <w:rFonts w:eastAsia="Calibri" w:cstheme="minorHAnsi"/>
          <w:b/>
          <w:bCs/>
          <w:color w:val="000000"/>
        </w:rPr>
      </w:pPr>
      <w:r w:rsidRPr="005915EE">
        <w:rPr>
          <w:rFonts w:eastAsia="Calibri" w:cstheme="minorHAnsi"/>
          <w:b/>
          <w:bCs/>
          <w:color w:val="000000"/>
          <w:lang w:eastAsia="en-GB"/>
        </w:rPr>
        <w:t xml:space="preserve">It currently caters for 244 pupils in mainstream classes and the four specialised ALN units. The school has recognised 34% of its pupils as having additional learning needs and 43% of the pupils have free school meals.   There have been significant staff changes from September 2021, including a new Deputy Head Teacher and Administrative Assistant. The Governing Body has agreed the school will be categorised as T2 Transitional, in accordance with the WG categorisation of schools according to its Welsh Language provision guidance (December 2021).  </w:t>
      </w:r>
    </w:p>
    <w:p w14:paraId="649E162A" w14:textId="77777777" w:rsidR="009F34A4" w:rsidRPr="005915EE" w:rsidRDefault="009F34A4" w:rsidP="009F34A4">
      <w:pPr>
        <w:spacing w:after="0" w:line="240" w:lineRule="auto"/>
        <w:ind w:right="23"/>
        <w:rPr>
          <w:rFonts w:eastAsia="Calibri" w:cstheme="minorHAnsi"/>
          <w:b/>
          <w:bCs/>
          <w:color w:val="000000"/>
        </w:rPr>
      </w:pPr>
    </w:p>
    <w:p w14:paraId="10E7AD4A" w14:textId="1FE3DF20" w:rsidR="0032328D" w:rsidRPr="005915EE" w:rsidRDefault="00787F7A" w:rsidP="00962480">
      <w:pPr>
        <w:spacing w:after="0" w:line="240" w:lineRule="auto"/>
        <w:ind w:right="23"/>
        <w:rPr>
          <w:rFonts w:eastAsia="Calibri" w:cstheme="minorHAnsi"/>
          <w:b/>
          <w:bCs/>
          <w:color w:val="000000"/>
          <w:lang w:eastAsia="en-GB"/>
        </w:rPr>
      </w:pPr>
      <w:r w:rsidRPr="005915EE">
        <w:rPr>
          <w:rFonts w:eastAsia="Calibri" w:cstheme="minorHAnsi"/>
          <w:b/>
          <w:bCs/>
          <w:color w:val="000000"/>
          <w:lang w:eastAsia="en-GB"/>
        </w:rPr>
        <w:t>The school was last inspected in February 2019.</w:t>
      </w:r>
    </w:p>
    <w:p w14:paraId="7BB18FD2" w14:textId="65E76FFC" w:rsidR="00144394" w:rsidRPr="005915EE" w:rsidRDefault="00144394" w:rsidP="00797196">
      <w:pPr>
        <w:spacing w:after="0" w:line="240" w:lineRule="auto"/>
        <w:rPr>
          <w:rFonts w:cstheme="minorHAnsi"/>
        </w:rPr>
      </w:pPr>
    </w:p>
    <w:p w14:paraId="1F638F59" w14:textId="0F5225B8" w:rsidR="00797196" w:rsidRPr="005915EE" w:rsidRDefault="00144394" w:rsidP="00797196">
      <w:pPr>
        <w:pStyle w:val="HeadingNo1"/>
        <w:outlineLvl w:val="0"/>
        <w:rPr>
          <w:rFonts w:asciiTheme="minorHAnsi" w:hAnsiTheme="minorHAnsi" w:cstheme="minorHAnsi"/>
          <w:sz w:val="22"/>
          <w:szCs w:val="22"/>
        </w:rPr>
      </w:pPr>
      <w:bookmarkStart w:id="0" w:name="_Toc419981733"/>
      <w:r w:rsidRPr="005915EE">
        <w:rPr>
          <w:rFonts w:asciiTheme="minorHAnsi" w:hAnsiTheme="minorHAnsi" w:cstheme="minorHAnsi"/>
          <w:sz w:val="22"/>
          <w:szCs w:val="22"/>
        </w:rPr>
        <w:t>Review of progress towards targets on the School Development Plan (SDP):</w:t>
      </w:r>
      <w:bookmarkEnd w:id="0"/>
      <w:r w:rsidRPr="005915EE">
        <w:rPr>
          <w:rFonts w:asciiTheme="minorHAnsi" w:hAnsiTheme="minorHAnsi" w:cstheme="minorHAnsi"/>
          <w:sz w:val="22"/>
          <w:szCs w:val="22"/>
        </w:rPr>
        <w:t xml:space="preserve"> </w:t>
      </w:r>
    </w:p>
    <w:p w14:paraId="2AF13DA0" w14:textId="77777777" w:rsidR="00797196" w:rsidRPr="005915EE" w:rsidRDefault="00797196" w:rsidP="00797196">
      <w:pPr>
        <w:spacing w:after="0" w:line="240" w:lineRule="auto"/>
        <w:rPr>
          <w:rFonts w:cstheme="minorHAnsi"/>
          <w:lang w:val="cy-GB"/>
        </w:rPr>
      </w:pPr>
    </w:p>
    <w:tbl>
      <w:tblPr>
        <w:tblStyle w:val="TableGrid"/>
        <w:tblW w:w="0" w:type="auto"/>
        <w:tblLook w:val="04A0" w:firstRow="1" w:lastRow="0" w:firstColumn="1" w:lastColumn="0" w:noHBand="0" w:noVBand="1"/>
      </w:tblPr>
      <w:tblGrid>
        <w:gridCol w:w="9016"/>
      </w:tblGrid>
      <w:tr w:rsidR="00797196" w:rsidRPr="005915EE" w14:paraId="0F6E0083" w14:textId="77777777" w:rsidTr="00E44040">
        <w:tc>
          <w:tcPr>
            <w:tcW w:w="10456" w:type="dxa"/>
          </w:tcPr>
          <w:p w14:paraId="16800621" w14:textId="5A3B0E5D" w:rsidR="00A0052E" w:rsidRPr="005915EE" w:rsidRDefault="00510A52" w:rsidP="00E44040">
            <w:pPr>
              <w:pStyle w:val="NoSpacing"/>
              <w:spacing w:line="256" w:lineRule="auto"/>
              <w:rPr>
                <w:rFonts w:asciiTheme="minorHAnsi" w:hAnsiTheme="minorHAnsi" w:cstheme="minorHAnsi"/>
                <w:b/>
                <w:sz w:val="22"/>
                <w:szCs w:val="22"/>
                <w:u w:val="single"/>
              </w:rPr>
            </w:pPr>
            <w:r w:rsidRPr="005915EE">
              <w:rPr>
                <w:rFonts w:asciiTheme="minorHAnsi" w:hAnsiTheme="minorHAnsi" w:cstheme="minorHAnsi"/>
                <w:b/>
                <w:sz w:val="22"/>
                <w:szCs w:val="22"/>
                <w:u w:val="single"/>
              </w:rPr>
              <w:t>1.1</w:t>
            </w:r>
          </w:p>
          <w:p w14:paraId="26A2E459" w14:textId="77777777" w:rsidR="00510A52" w:rsidRPr="005915EE" w:rsidRDefault="00510A52" w:rsidP="00E44040">
            <w:pPr>
              <w:pStyle w:val="NoSpacing"/>
              <w:spacing w:line="256" w:lineRule="auto"/>
              <w:rPr>
                <w:rFonts w:asciiTheme="minorHAnsi" w:hAnsiTheme="minorHAnsi" w:cstheme="minorHAnsi"/>
                <w:b/>
                <w:sz w:val="22"/>
                <w:szCs w:val="22"/>
                <w:u w:val="single"/>
              </w:rPr>
            </w:pPr>
          </w:p>
          <w:p w14:paraId="170A46F8" w14:textId="1B25DC45" w:rsidR="00797196" w:rsidRPr="005915EE" w:rsidRDefault="00797196" w:rsidP="00E44040">
            <w:pPr>
              <w:pStyle w:val="NoSpacing"/>
              <w:spacing w:line="256" w:lineRule="auto"/>
              <w:rPr>
                <w:rFonts w:asciiTheme="minorHAnsi" w:hAnsiTheme="minorHAnsi" w:cstheme="minorHAnsi"/>
                <w:b/>
                <w:sz w:val="22"/>
                <w:szCs w:val="22"/>
              </w:rPr>
            </w:pPr>
            <w:r w:rsidRPr="005915EE">
              <w:rPr>
                <w:rFonts w:asciiTheme="minorHAnsi" w:hAnsiTheme="minorHAnsi" w:cstheme="minorHAnsi"/>
                <w:b/>
                <w:sz w:val="22"/>
                <w:szCs w:val="22"/>
                <w:u w:val="single"/>
              </w:rPr>
              <w:t>PRIORITY 1:</w:t>
            </w:r>
          </w:p>
          <w:p w14:paraId="005149B3" w14:textId="77777777" w:rsidR="00797196" w:rsidRPr="005915EE" w:rsidRDefault="00797196" w:rsidP="00E44040">
            <w:pPr>
              <w:pStyle w:val="NoSpacing"/>
              <w:spacing w:line="256" w:lineRule="auto"/>
              <w:rPr>
                <w:rFonts w:asciiTheme="minorHAnsi" w:hAnsiTheme="minorHAnsi" w:cstheme="minorHAnsi"/>
                <w:b/>
                <w:sz w:val="22"/>
                <w:szCs w:val="22"/>
              </w:rPr>
            </w:pPr>
          </w:p>
          <w:p w14:paraId="2337A938" w14:textId="77777777" w:rsidR="00605354" w:rsidRPr="005915EE" w:rsidRDefault="00797196" w:rsidP="00605354">
            <w:pPr>
              <w:rPr>
                <w:rFonts w:cstheme="minorHAnsi"/>
                <w:b/>
              </w:rPr>
            </w:pPr>
            <w:r w:rsidRPr="005915EE">
              <w:rPr>
                <w:rFonts w:cstheme="minorHAnsi"/>
                <w:b/>
              </w:rPr>
              <w:t>(Further) develop effective Wellbeing provision across all phases, to ensure good levels of emotional and mental health and resilience, amongst all pupils, staff, and leaders of the school.</w:t>
            </w:r>
          </w:p>
          <w:p w14:paraId="1181553F" w14:textId="53208FC0" w:rsidR="00797196" w:rsidRPr="005915EE" w:rsidRDefault="00797196" w:rsidP="00605354">
            <w:pPr>
              <w:pStyle w:val="ListParagraph"/>
              <w:numPr>
                <w:ilvl w:val="0"/>
                <w:numId w:val="21"/>
              </w:numPr>
              <w:rPr>
                <w:rFonts w:cstheme="minorHAnsi"/>
                <w:b/>
                <w:lang w:val="cy-GB"/>
              </w:rPr>
            </w:pPr>
            <w:r w:rsidRPr="005915EE">
              <w:rPr>
                <w:rFonts w:cstheme="minorHAnsi"/>
                <w:b/>
                <w:bCs/>
              </w:rPr>
              <w:t>Thrive practitioners completing in-depth training to develop their expertise and ensure children are receiving specific intervention to meet identified wellbeing needs.</w:t>
            </w:r>
          </w:p>
          <w:p w14:paraId="21C1D15D" w14:textId="77777777" w:rsidR="009F34A4" w:rsidRPr="005915EE" w:rsidRDefault="009F34A4" w:rsidP="009F34A4">
            <w:pPr>
              <w:pStyle w:val="ListParagraph"/>
              <w:spacing w:after="0" w:line="240" w:lineRule="auto"/>
              <w:ind w:left="1080"/>
              <w:rPr>
                <w:rFonts w:cstheme="minorHAnsi"/>
                <w:b/>
                <w:bCs/>
              </w:rPr>
            </w:pPr>
          </w:p>
          <w:p w14:paraId="5FCD9DD6" w14:textId="20AADC4E" w:rsidR="00797196" w:rsidRPr="005915EE" w:rsidRDefault="00797196" w:rsidP="00605354">
            <w:pPr>
              <w:pStyle w:val="ListParagraph"/>
              <w:numPr>
                <w:ilvl w:val="0"/>
                <w:numId w:val="21"/>
              </w:numPr>
              <w:spacing w:after="0" w:line="240" w:lineRule="auto"/>
              <w:rPr>
                <w:rFonts w:cstheme="minorHAnsi"/>
                <w:b/>
                <w:bCs/>
              </w:rPr>
            </w:pPr>
            <w:r w:rsidRPr="005915EE">
              <w:rPr>
                <w:rFonts w:cstheme="minorHAnsi"/>
                <w:b/>
                <w:bCs/>
              </w:rPr>
              <w:t>All class teachers have completed Thrive class profiles to inform planning and provision for pupils at the required level and to meet their emotional and wellbeing needs.</w:t>
            </w:r>
          </w:p>
          <w:p w14:paraId="6E2D0583" w14:textId="77777777" w:rsidR="00797196" w:rsidRPr="005915EE" w:rsidRDefault="00797196" w:rsidP="00605354">
            <w:pPr>
              <w:pStyle w:val="ListParagraph"/>
              <w:numPr>
                <w:ilvl w:val="0"/>
                <w:numId w:val="21"/>
              </w:numPr>
              <w:pBdr>
                <w:top w:val="nil"/>
                <w:left w:val="nil"/>
                <w:bottom w:val="nil"/>
                <w:right w:val="nil"/>
                <w:between w:val="nil"/>
                <w:bar w:val="nil"/>
              </w:pBdr>
              <w:spacing w:after="160" w:line="259" w:lineRule="auto"/>
              <w:rPr>
                <w:rFonts w:cstheme="minorHAnsi"/>
                <w:b/>
              </w:rPr>
            </w:pPr>
            <w:r w:rsidRPr="005915EE">
              <w:rPr>
                <w:rFonts w:cstheme="minorHAnsi"/>
                <w:b/>
              </w:rPr>
              <w:lastRenderedPageBreak/>
              <w:t>Working relationships developed with other local schools to encourage networking and collaboration have extended to include Plascrug, St Padarns Ysgol Gymraeg and Cardigan primary school.</w:t>
            </w:r>
          </w:p>
          <w:p w14:paraId="50396C93" w14:textId="77777777" w:rsidR="00797196" w:rsidRPr="005915EE" w:rsidRDefault="00797196" w:rsidP="00605354">
            <w:pPr>
              <w:pStyle w:val="ListParagraph"/>
              <w:numPr>
                <w:ilvl w:val="0"/>
                <w:numId w:val="21"/>
              </w:numPr>
              <w:pBdr>
                <w:top w:val="nil"/>
                <w:left w:val="nil"/>
                <w:bottom w:val="nil"/>
                <w:right w:val="nil"/>
                <w:between w:val="nil"/>
                <w:bar w:val="nil"/>
              </w:pBdr>
              <w:spacing w:after="160" w:line="259" w:lineRule="auto"/>
              <w:rPr>
                <w:rFonts w:cstheme="minorHAnsi"/>
                <w:b/>
              </w:rPr>
            </w:pPr>
            <w:r w:rsidRPr="005915EE">
              <w:rPr>
                <w:rFonts w:cstheme="minorHAnsi"/>
                <w:b/>
              </w:rPr>
              <w:t>Staff have continued to collaborate on collective whole school ‘Wellbeing Projects’ looking at National and Global wellbeing issues including the ongoing crisis in the Ukraine.</w:t>
            </w:r>
          </w:p>
          <w:p w14:paraId="46071227" w14:textId="63559511" w:rsidR="00797196" w:rsidRPr="005915EE" w:rsidRDefault="00797196" w:rsidP="00605354">
            <w:pPr>
              <w:pStyle w:val="ListParagraph"/>
              <w:numPr>
                <w:ilvl w:val="0"/>
                <w:numId w:val="21"/>
              </w:numPr>
              <w:pBdr>
                <w:top w:val="nil"/>
                <w:left w:val="nil"/>
                <w:bottom w:val="nil"/>
                <w:right w:val="nil"/>
                <w:between w:val="nil"/>
                <w:bar w:val="nil"/>
              </w:pBdr>
              <w:spacing w:after="160" w:line="259" w:lineRule="auto"/>
              <w:rPr>
                <w:rFonts w:cstheme="minorHAnsi"/>
                <w:b/>
              </w:rPr>
            </w:pPr>
            <w:r w:rsidRPr="005915EE">
              <w:rPr>
                <w:rFonts w:cstheme="minorHAnsi"/>
                <w:b/>
              </w:rPr>
              <w:t xml:space="preserve">Taith 360 has been embedded as a planning tool to develop wellbeing activities across the school and identify areas to enhance and </w:t>
            </w:r>
            <w:r w:rsidR="007E077D" w:rsidRPr="005915EE">
              <w:rPr>
                <w:rFonts w:cstheme="minorHAnsi"/>
                <w:b/>
              </w:rPr>
              <w:t>extend.</w:t>
            </w:r>
          </w:p>
          <w:p w14:paraId="18503857" w14:textId="77777777" w:rsidR="00797196" w:rsidRPr="005915EE" w:rsidRDefault="00797196" w:rsidP="00605354">
            <w:pPr>
              <w:pStyle w:val="ListParagraph"/>
              <w:numPr>
                <w:ilvl w:val="0"/>
                <w:numId w:val="21"/>
              </w:numPr>
              <w:pBdr>
                <w:top w:val="nil"/>
                <w:left w:val="nil"/>
                <w:bottom w:val="nil"/>
                <w:right w:val="nil"/>
                <w:between w:val="nil"/>
                <w:bar w:val="nil"/>
              </w:pBdr>
              <w:spacing w:after="160" w:line="259" w:lineRule="auto"/>
              <w:rPr>
                <w:rFonts w:cstheme="minorHAnsi"/>
                <w:b/>
              </w:rPr>
            </w:pPr>
            <w:r w:rsidRPr="005915EE">
              <w:rPr>
                <w:rFonts w:cstheme="minorHAnsi"/>
                <w:b/>
              </w:rPr>
              <w:t>All staff continue to access the county’s wellbeing playlist on HWB.</w:t>
            </w:r>
          </w:p>
          <w:p w14:paraId="588E10BC" w14:textId="77777777" w:rsidR="00797196" w:rsidRPr="005915EE" w:rsidRDefault="00797196" w:rsidP="00605354">
            <w:pPr>
              <w:pStyle w:val="ListParagraph"/>
              <w:numPr>
                <w:ilvl w:val="0"/>
                <w:numId w:val="21"/>
              </w:numPr>
              <w:pBdr>
                <w:top w:val="nil"/>
                <w:left w:val="nil"/>
                <w:bottom w:val="nil"/>
                <w:right w:val="nil"/>
                <w:between w:val="nil"/>
                <w:bar w:val="nil"/>
              </w:pBdr>
              <w:spacing w:after="160" w:line="259" w:lineRule="auto"/>
              <w:rPr>
                <w:rFonts w:cstheme="minorHAnsi"/>
                <w:b/>
              </w:rPr>
            </w:pPr>
            <w:r w:rsidRPr="005915EE">
              <w:rPr>
                <w:rFonts w:cstheme="minorHAnsi"/>
                <w:b/>
              </w:rPr>
              <w:t>Opportunities for daily physical activities to promote wellbeing made available for pupils e.g., ‘Fit in 5’ as well as continued provision of BMO coaching across the school.</w:t>
            </w:r>
          </w:p>
          <w:p w14:paraId="5D24DFCD" w14:textId="000B130A" w:rsidR="00797196" w:rsidRPr="005915EE" w:rsidRDefault="00797196" w:rsidP="00605354">
            <w:pPr>
              <w:pStyle w:val="ListParagraph"/>
              <w:numPr>
                <w:ilvl w:val="0"/>
                <w:numId w:val="21"/>
              </w:numPr>
              <w:pBdr>
                <w:top w:val="nil"/>
                <w:left w:val="nil"/>
                <w:bottom w:val="nil"/>
                <w:right w:val="nil"/>
                <w:between w:val="nil"/>
                <w:bar w:val="nil"/>
              </w:pBdr>
              <w:spacing w:after="160" w:line="256" w:lineRule="auto"/>
              <w:rPr>
                <w:rFonts w:cstheme="minorHAnsi"/>
                <w:b/>
              </w:rPr>
            </w:pPr>
            <w:r w:rsidRPr="005915EE">
              <w:rPr>
                <w:rFonts w:cstheme="minorHAnsi"/>
                <w:b/>
              </w:rPr>
              <w:t xml:space="preserve">ELSA qualified staff continue to offer intervention and respond to wellbeing issues as they arise </w:t>
            </w:r>
            <w:r w:rsidR="005915EE" w:rsidRPr="005915EE">
              <w:rPr>
                <w:rFonts w:cstheme="minorHAnsi"/>
                <w:b/>
              </w:rPr>
              <w:t>daily</w:t>
            </w:r>
            <w:r w:rsidRPr="005915EE">
              <w:rPr>
                <w:rFonts w:cstheme="minorHAnsi"/>
                <w:b/>
              </w:rPr>
              <w:t>.</w:t>
            </w:r>
            <w:r w:rsidRPr="005915EE">
              <w:rPr>
                <w:rFonts w:cstheme="minorHAnsi"/>
                <w:b/>
                <w:color w:val="FFFFFF" w:themeColor="background1"/>
              </w:rPr>
              <w:t xml:space="preserve"> 2</w:t>
            </w:r>
          </w:p>
          <w:p w14:paraId="6AAA9DB4" w14:textId="77777777" w:rsidR="00797196" w:rsidRPr="005915EE" w:rsidRDefault="00797196" w:rsidP="00E44040">
            <w:pPr>
              <w:pStyle w:val="NoSpacing"/>
              <w:spacing w:line="256" w:lineRule="auto"/>
              <w:rPr>
                <w:rFonts w:asciiTheme="minorHAnsi" w:hAnsiTheme="minorHAnsi" w:cstheme="minorHAnsi"/>
                <w:b/>
                <w:sz w:val="22"/>
                <w:szCs w:val="22"/>
                <w:u w:val="single"/>
              </w:rPr>
            </w:pPr>
            <w:r w:rsidRPr="005915EE">
              <w:rPr>
                <w:rFonts w:asciiTheme="minorHAnsi" w:hAnsiTheme="minorHAnsi" w:cstheme="minorHAnsi"/>
                <w:b/>
                <w:sz w:val="22"/>
                <w:szCs w:val="22"/>
                <w:u w:val="single"/>
              </w:rPr>
              <w:t xml:space="preserve">PRIORITY 2: </w:t>
            </w:r>
          </w:p>
          <w:p w14:paraId="2E70E140" w14:textId="77777777" w:rsidR="00797196" w:rsidRPr="005915EE" w:rsidRDefault="00797196" w:rsidP="00E44040">
            <w:pPr>
              <w:pStyle w:val="NoSpacing"/>
              <w:spacing w:line="256" w:lineRule="auto"/>
              <w:rPr>
                <w:rFonts w:asciiTheme="minorHAnsi" w:hAnsiTheme="minorHAnsi" w:cstheme="minorHAnsi"/>
                <w:b/>
                <w:sz w:val="22"/>
                <w:szCs w:val="22"/>
              </w:rPr>
            </w:pPr>
          </w:p>
          <w:p w14:paraId="3B7E2C71" w14:textId="77777777" w:rsidR="00797196" w:rsidRPr="005915EE" w:rsidRDefault="00797196" w:rsidP="00E44040">
            <w:pPr>
              <w:pStyle w:val="NoSpacing"/>
              <w:spacing w:line="256" w:lineRule="auto"/>
              <w:rPr>
                <w:rFonts w:asciiTheme="minorHAnsi" w:hAnsiTheme="minorHAnsi" w:cstheme="minorHAnsi"/>
                <w:b/>
                <w:sz w:val="22"/>
                <w:szCs w:val="22"/>
              </w:rPr>
            </w:pPr>
            <w:r w:rsidRPr="005915EE">
              <w:rPr>
                <w:rFonts w:asciiTheme="minorHAnsi" w:hAnsiTheme="minorHAnsi" w:cstheme="minorHAnsi"/>
                <w:b/>
                <w:sz w:val="22"/>
                <w:szCs w:val="22"/>
              </w:rPr>
              <w:t>Continue to build on CfW preparation work.</w:t>
            </w:r>
          </w:p>
          <w:p w14:paraId="10099E57" w14:textId="082FED87" w:rsidR="00797196" w:rsidRPr="005915EE" w:rsidRDefault="00797196" w:rsidP="00E44040">
            <w:pPr>
              <w:rPr>
                <w:rFonts w:cstheme="minorHAnsi"/>
                <w:b/>
              </w:rPr>
            </w:pPr>
            <w:r w:rsidRPr="005915EE">
              <w:rPr>
                <w:rFonts w:cstheme="minorHAnsi"/>
                <w:b/>
              </w:rPr>
              <w:t>Familiarise with the ‘Curriculum for Wales Guidance’ document and use it as a guideline to start the process of creating a vision and curriculum design.</w:t>
            </w:r>
          </w:p>
          <w:p w14:paraId="5C0C35A9"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School Vision is live as of September 2022.</w:t>
            </w:r>
          </w:p>
          <w:p w14:paraId="5B738E3A"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4 purposes characters created with whole school pupil participation in process.</w:t>
            </w:r>
          </w:p>
          <w:p w14:paraId="7B242E3E"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Taith 360 used effectively to plan and deliver broad curriculum. Staff continuing to familiarise with curriculum and principles of progression.</w:t>
            </w:r>
          </w:p>
          <w:p w14:paraId="360F054C"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Taith 360 being trialled as an assessment tool. Deputy Head teacher currently creating assessment tool which would allow for regular, half termly progress update discussions. Focus on progression and attainment.  </w:t>
            </w:r>
          </w:p>
          <w:p w14:paraId="794B095A"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Whole school projects and collaboration continuing to provide exciting curriculum for pupils.</w:t>
            </w:r>
          </w:p>
          <w:p w14:paraId="4EB2AC3E"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Deputy Head teacher to work alongside LEA as North Ceredigion representative for CfW and to be released from timetable to collaborate with other schools (funded by LEA).</w:t>
            </w:r>
          </w:p>
          <w:p w14:paraId="3786ABC1"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Existing themes and projects to be adapted.</w:t>
            </w:r>
          </w:p>
          <w:p w14:paraId="4477CDCD" w14:textId="77777777" w:rsidR="00797196" w:rsidRPr="005915EE" w:rsidRDefault="00797196" w:rsidP="00797196">
            <w:pPr>
              <w:pStyle w:val="ListParagraph"/>
              <w:numPr>
                <w:ilvl w:val="0"/>
                <w:numId w:val="12"/>
              </w:numPr>
              <w:spacing w:after="160" w:line="252" w:lineRule="auto"/>
              <w:rPr>
                <w:rFonts w:cstheme="minorHAnsi"/>
                <w:b/>
                <w:bCs/>
              </w:rPr>
            </w:pPr>
            <w:r w:rsidRPr="005915EE">
              <w:rPr>
                <w:rFonts w:cstheme="minorHAnsi"/>
                <w:b/>
                <w:bCs/>
              </w:rPr>
              <w:t>Higher level curriculum being developed which focuses on the essence of learning.</w:t>
            </w:r>
          </w:p>
          <w:p w14:paraId="431EFE46" w14:textId="77777777" w:rsidR="00797196" w:rsidRPr="005915EE" w:rsidRDefault="00797196" w:rsidP="00797196">
            <w:pPr>
              <w:pStyle w:val="ListParagraph"/>
              <w:numPr>
                <w:ilvl w:val="0"/>
                <w:numId w:val="12"/>
              </w:numPr>
              <w:spacing w:after="0" w:line="240" w:lineRule="auto"/>
              <w:rPr>
                <w:rFonts w:cstheme="minorHAnsi"/>
                <w:b/>
                <w:bCs/>
                <w:lang w:val="cy-GB"/>
              </w:rPr>
            </w:pPr>
            <w:r w:rsidRPr="005915EE">
              <w:rPr>
                <w:rFonts w:cstheme="minorHAnsi"/>
                <w:b/>
                <w:bCs/>
              </w:rPr>
              <w:t>Input from LEA Welsh Advisory Teacher (AJ) working with pupils ongoing. Trochi/Immersion period trialled.</w:t>
            </w:r>
          </w:p>
          <w:p w14:paraId="170DA43D" w14:textId="77777777" w:rsidR="00797196" w:rsidRPr="005915EE" w:rsidRDefault="00797196" w:rsidP="00797196">
            <w:pPr>
              <w:pStyle w:val="ListParagraph"/>
              <w:numPr>
                <w:ilvl w:val="0"/>
                <w:numId w:val="12"/>
              </w:numPr>
              <w:spacing w:after="0" w:line="240" w:lineRule="auto"/>
              <w:rPr>
                <w:rFonts w:cstheme="minorHAnsi"/>
                <w:b/>
                <w:bCs/>
                <w:lang w:val="cy-GB"/>
              </w:rPr>
            </w:pPr>
            <w:r w:rsidRPr="005915EE">
              <w:rPr>
                <w:rFonts w:cstheme="minorHAnsi"/>
                <w:b/>
                <w:bCs/>
              </w:rPr>
              <w:t>RADY being introduced with a view to providing UPLIFT in first instance.</w:t>
            </w:r>
          </w:p>
          <w:p w14:paraId="62C67143" w14:textId="01BFF4EC" w:rsidR="00605354" w:rsidRPr="005915EE" w:rsidRDefault="00797196" w:rsidP="00962480">
            <w:pPr>
              <w:pStyle w:val="NoSpacing"/>
              <w:spacing w:line="256" w:lineRule="auto"/>
              <w:ind w:left="720"/>
              <w:rPr>
                <w:rFonts w:asciiTheme="minorHAnsi" w:hAnsiTheme="minorHAnsi" w:cstheme="minorHAnsi"/>
                <w:b/>
                <w:sz w:val="22"/>
                <w:szCs w:val="22"/>
              </w:rPr>
            </w:pPr>
            <w:r w:rsidRPr="005915EE">
              <w:rPr>
                <w:rFonts w:asciiTheme="minorHAnsi" w:hAnsiTheme="minorHAnsi" w:cstheme="minorHAnsi"/>
                <w:b/>
                <w:color w:val="FFFFFF" w:themeColor="background1"/>
                <w:sz w:val="22"/>
                <w:szCs w:val="22"/>
              </w:rPr>
              <w:t>Priority 3:</w:t>
            </w:r>
          </w:p>
          <w:p w14:paraId="367283A4" w14:textId="77777777" w:rsidR="00605354" w:rsidRPr="005915EE" w:rsidRDefault="00605354" w:rsidP="00E44040">
            <w:pPr>
              <w:pStyle w:val="NoSpacing"/>
              <w:spacing w:line="256" w:lineRule="auto"/>
              <w:rPr>
                <w:rFonts w:asciiTheme="minorHAnsi" w:hAnsiTheme="minorHAnsi" w:cstheme="minorHAnsi"/>
                <w:b/>
                <w:sz w:val="22"/>
                <w:szCs w:val="22"/>
                <w:u w:val="single"/>
              </w:rPr>
            </w:pPr>
          </w:p>
          <w:p w14:paraId="3BB070E2" w14:textId="71F3F107" w:rsidR="00797196" w:rsidRPr="005915EE" w:rsidRDefault="00797196" w:rsidP="00E44040">
            <w:pPr>
              <w:pStyle w:val="NoSpacing"/>
              <w:spacing w:line="256" w:lineRule="auto"/>
              <w:rPr>
                <w:rFonts w:asciiTheme="minorHAnsi" w:hAnsiTheme="minorHAnsi" w:cstheme="minorHAnsi"/>
                <w:b/>
                <w:sz w:val="22"/>
                <w:szCs w:val="22"/>
                <w:u w:val="single"/>
              </w:rPr>
            </w:pPr>
            <w:r w:rsidRPr="005915EE">
              <w:rPr>
                <w:rFonts w:asciiTheme="minorHAnsi" w:hAnsiTheme="minorHAnsi" w:cstheme="minorHAnsi"/>
                <w:b/>
                <w:sz w:val="22"/>
                <w:szCs w:val="22"/>
                <w:u w:val="single"/>
              </w:rPr>
              <w:t>PRIORITY 3:</w:t>
            </w:r>
          </w:p>
          <w:p w14:paraId="7AE758CE" w14:textId="77777777" w:rsidR="00797196" w:rsidRPr="005915EE" w:rsidRDefault="00797196" w:rsidP="00E44040">
            <w:pPr>
              <w:pStyle w:val="NoSpacing"/>
              <w:spacing w:line="256" w:lineRule="auto"/>
              <w:rPr>
                <w:rFonts w:asciiTheme="minorHAnsi" w:hAnsiTheme="minorHAnsi" w:cstheme="minorHAnsi"/>
                <w:b/>
                <w:sz w:val="22"/>
                <w:szCs w:val="22"/>
              </w:rPr>
            </w:pPr>
          </w:p>
          <w:p w14:paraId="1846BFD0" w14:textId="77777777" w:rsidR="00797196" w:rsidRPr="005915EE" w:rsidRDefault="00797196" w:rsidP="00E44040">
            <w:pPr>
              <w:pStyle w:val="NoSpacing"/>
              <w:spacing w:line="256" w:lineRule="auto"/>
              <w:rPr>
                <w:rFonts w:asciiTheme="minorHAnsi" w:hAnsiTheme="minorHAnsi" w:cstheme="minorHAnsi"/>
                <w:b/>
                <w:sz w:val="22"/>
                <w:szCs w:val="22"/>
              </w:rPr>
            </w:pPr>
            <w:r w:rsidRPr="005915EE">
              <w:rPr>
                <w:rFonts w:asciiTheme="minorHAnsi" w:hAnsiTheme="minorHAnsi" w:cstheme="minorHAnsi"/>
                <w:b/>
                <w:sz w:val="22"/>
                <w:szCs w:val="22"/>
              </w:rPr>
              <w:t>Prepare for the ALN transformation programme:</w:t>
            </w:r>
          </w:p>
          <w:p w14:paraId="6D395478" w14:textId="77777777" w:rsidR="00797196" w:rsidRPr="005915EE" w:rsidRDefault="00797196" w:rsidP="00E44040">
            <w:pPr>
              <w:pStyle w:val="NoSpacing"/>
              <w:spacing w:line="256" w:lineRule="auto"/>
              <w:rPr>
                <w:rFonts w:asciiTheme="minorHAnsi" w:hAnsiTheme="minorHAnsi" w:cstheme="minorHAnsi"/>
                <w:sz w:val="22"/>
                <w:szCs w:val="22"/>
              </w:rPr>
            </w:pPr>
          </w:p>
          <w:p w14:paraId="4B6A6B7D" w14:textId="55576CD3" w:rsidR="00797196" w:rsidRPr="005915EE" w:rsidRDefault="00797196" w:rsidP="00797196">
            <w:pPr>
              <w:numPr>
                <w:ilvl w:val="0"/>
                <w:numId w:val="13"/>
              </w:numPr>
              <w:shd w:val="clear" w:color="auto" w:fill="FFFFFF"/>
              <w:spacing w:after="0" w:line="231" w:lineRule="atLeast"/>
              <w:rPr>
                <w:rFonts w:eastAsia="Times New Roman" w:cstheme="minorHAnsi"/>
                <w:color w:val="242424"/>
              </w:rPr>
            </w:pPr>
            <w:r w:rsidRPr="005915EE">
              <w:rPr>
                <w:rStyle w:val="contentpasted0"/>
                <w:rFonts w:eastAsia="Times New Roman" w:cstheme="minorHAnsi"/>
                <w:b/>
                <w:bCs/>
                <w:color w:val="242424"/>
              </w:rPr>
              <w:t xml:space="preserve">Update ALN register with new </w:t>
            </w:r>
            <w:r w:rsidR="007E077D" w:rsidRPr="005915EE">
              <w:rPr>
                <w:rStyle w:val="contentpasted0"/>
                <w:rFonts w:eastAsia="Times New Roman" w:cstheme="minorHAnsi"/>
                <w:b/>
                <w:bCs/>
                <w:color w:val="242424"/>
              </w:rPr>
              <w:t>pupils.</w:t>
            </w:r>
          </w:p>
          <w:p w14:paraId="4CAA89D4" w14:textId="6C99F2C4" w:rsidR="00797196" w:rsidRPr="005915EE" w:rsidRDefault="00797196" w:rsidP="00797196">
            <w:pPr>
              <w:numPr>
                <w:ilvl w:val="0"/>
                <w:numId w:val="13"/>
              </w:numPr>
              <w:shd w:val="clear" w:color="auto" w:fill="FFFFFF"/>
              <w:spacing w:after="0" w:line="231" w:lineRule="atLeast"/>
              <w:rPr>
                <w:rFonts w:eastAsia="Times New Roman" w:cstheme="minorHAnsi"/>
                <w:color w:val="242424"/>
              </w:rPr>
            </w:pPr>
            <w:r w:rsidRPr="005915EE">
              <w:rPr>
                <w:rStyle w:val="contentpasted0"/>
                <w:rFonts w:eastAsia="Times New Roman" w:cstheme="minorHAnsi"/>
                <w:b/>
                <w:bCs/>
                <w:color w:val="242424"/>
              </w:rPr>
              <w:lastRenderedPageBreak/>
              <w:t xml:space="preserve">ALNCo continued to work with SRC Teachers &amp; LEA staff on IDPs for Resource base &amp; LAC </w:t>
            </w:r>
            <w:r w:rsidR="005915EE" w:rsidRPr="005915EE">
              <w:rPr>
                <w:rStyle w:val="contentpasted0"/>
                <w:rFonts w:eastAsia="Times New Roman" w:cstheme="minorHAnsi"/>
                <w:b/>
                <w:bCs/>
                <w:color w:val="242424"/>
              </w:rPr>
              <w:t>pupils.</w:t>
            </w:r>
          </w:p>
          <w:p w14:paraId="457667AD" w14:textId="0D72FA5D" w:rsidR="00797196" w:rsidRPr="005915EE" w:rsidRDefault="00797196" w:rsidP="00797196">
            <w:pPr>
              <w:numPr>
                <w:ilvl w:val="0"/>
                <w:numId w:val="13"/>
              </w:numPr>
              <w:shd w:val="clear" w:color="auto" w:fill="FFFFFF"/>
              <w:spacing w:after="0" w:line="231" w:lineRule="atLeast"/>
              <w:rPr>
                <w:rFonts w:eastAsia="Times New Roman" w:cstheme="minorHAnsi"/>
                <w:color w:val="242424"/>
              </w:rPr>
            </w:pPr>
            <w:r w:rsidRPr="005915EE">
              <w:rPr>
                <w:rStyle w:val="contentpasted0"/>
                <w:rFonts w:eastAsia="Times New Roman" w:cstheme="minorHAnsi"/>
                <w:b/>
                <w:bCs/>
                <w:color w:val="242424"/>
              </w:rPr>
              <w:t xml:space="preserve">Continue to increase the number of intervention groups/ number of pupils receiving </w:t>
            </w:r>
            <w:r w:rsidR="005915EE" w:rsidRPr="005915EE">
              <w:rPr>
                <w:rStyle w:val="contentpasted0"/>
                <w:rFonts w:eastAsia="Times New Roman" w:cstheme="minorHAnsi"/>
                <w:b/>
                <w:bCs/>
                <w:color w:val="242424"/>
              </w:rPr>
              <w:t>intervention.</w:t>
            </w:r>
          </w:p>
          <w:p w14:paraId="6A7433A2" w14:textId="361FEAC3" w:rsidR="00797196" w:rsidRPr="005915EE" w:rsidRDefault="00797196" w:rsidP="00797196">
            <w:pPr>
              <w:numPr>
                <w:ilvl w:val="0"/>
                <w:numId w:val="14"/>
              </w:numPr>
              <w:shd w:val="clear" w:color="auto" w:fill="FFFFFF"/>
              <w:spacing w:after="0" w:line="231" w:lineRule="atLeast"/>
              <w:rPr>
                <w:rFonts w:eastAsia="Times New Roman" w:cstheme="minorHAnsi"/>
                <w:color w:val="242424"/>
              </w:rPr>
            </w:pPr>
            <w:r w:rsidRPr="005915EE">
              <w:rPr>
                <w:rStyle w:val="contentpasted0"/>
                <w:rFonts w:eastAsia="Times New Roman" w:cstheme="minorHAnsi"/>
                <w:b/>
                <w:bCs/>
                <w:color w:val="242424"/>
              </w:rPr>
              <w:t xml:space="preserve">Electronic Provision mapping </w:t>
            </w:r>
            <w:r w:rsidR="007E077D" w:rsidRPr="005915EE">
              <w:rPr>
                <w:rStyle w:val="contentpasted0"/>
                <w:rFonts w:eastAsia="Times New Roman" w:cstheme="minorHAnsi"/>
                <w:b/>
                <w:bCs/>
                <w:color w:val="242424"/>
              </w:rPr>
              <w:t>started.</w:t>
            </w:r>
          </w:p>
          <w:p w14:paraId="06EDBB40" w14:textId="77777777" w:rsidR="00797196" w:rsidRPr="005915EE" w:rsidRDefault="00797196" w:rsidP="00797196">
            <w:pPr>
              <w:numPr>
                <w:ilvl w:val="0"/>
                <w:numId w:val="14"/>
              </w:numPr>
              <w:shd w:val="clear" w:color="auto" w:fill="FFFFFF"/>
              <w:spacing w:after="0" w:line="231" w:lineRule="atLeast"/>
              <w:rPr>
                <w:rFonts w:eastAsia="Times New Roman" w:cstheme="minorHAnsi"/>
                <w:color w:val="242424"/>
              </w:rPr>
            </w:pPr>
            <w:r w:rsidRPr="005915EE">
              <w:rPr>
                <w:rStyle w:val="contentpasted0"/>
                <w:rFonts w:eastAsia="Times New Roman" w:cstheme="minorHAnsi"/>
                <w:b/>
                <w:bCs/>
                <w:color w:val="242424"/>
              </w:rPr>
              <w:t>Continual improvement of staff’s knowledge &amp; understanding of ALN issues, including ALN Transformation:</w:t>
            </w:r>
          </w:p>
          <w:p w14:paraId="7BF7345C" w14:textId="6EBD3F4D" w:rsidR="00797196" w:rsidRPr="005915EE" w:rsidRDefault="00797196" w:rsidP="00787CC5">
            <w:pPr>
              <w:pStyle w:val="elementtoproof"/>
              <w:numPr>
                <w:ilvl w:val="0"/>
                <w:numId w:val="14"/>
              </w:numPr>
              <w:shd w:val="clear" w:color="auto" w:fill="FFFFFF"/>
              <w:spacing w:before="0" w:beforeAutospacing="0" w:after="0" w:afterAutospacing="0" w:line="231" w:lineRule="atLeast"/>
              <w:rPr>
                <w:rStyle w:val="contentpasted0"/>
                <w:rFonts w:asciiTheme="minorHAnsi" w:eastAsia="Times New Roman" w:hAnsiTheme="minorHAnsi" w:cstheme="minorHAnsi"/>
                <w:color w:val="242424"/>
              </w:rPr>
            </w:pPr>
            <w:r w:rsidRPr="005915EE">
              <w:rPr>
                <w:rStyle w:val="contentpasted0"/>
                <w:rFonts w:asciiTheme="minorHAnsi" w:eastAsia="Times New Roman" w:hAnsiTheme="minorHAnsi" w:cstheme="minorHAnsi"/>
                <w:b/>
                <w:bCs/>
                <w:color w:val="242424"/>
              </w:rPr>
              <w:t xml:space="preserve">ALNCOs to continue to support staff through attending PCP Review meetings/ catch up meetings/ preparing documentation for Panel requests, amending 1PPs and creating </w:t>
            </w:r>
            <w:r w:rsidR="005915EE" w:rsidRPr="005915EE">
              <w:rPr>
                <w:rStyle w:val="contentpasted0"/>
                <w:rFonts w:asciiTheme="minorHAnsi" w:eastAsia="Times New Roman" w:hAnsiTheme="minorHAnsi" w:cstheme="minorHAnsi"/>
                <w:b/>
                <w:bCs/>
                <w:color w:val="242424"/>
              </w:rPr>
              <w:t>IEPs.</w:t>
            </w:r>
          </w:p>
          <w:p w14:paraId="03848EFC" w14:textId="3842F67F" w:rsidR="00787CC5" w:rsidRPr="005915EE" w:rsidRDefault="00787CC5" w:rsidP="00787CC5">
            <w:pPr>
              <w:pStyle w:val="elementtoproof"/>
              <w:shd w:val="clear" w:color="auto" w:fill="FFFFFF"/>
              <w:spacing w:before="0" w:beforeAutospacing="0" w:after="0" w:afterAutospacing="0" w:line="231" w:lineRule="atLeast"/>
              <w:ind w:left="720"/>
              <w:rPr>
                <w:rFonts w:asciiTheme="minorHAnsi" w:eastAsia="Times New Roman" w:hAnsiTheme="minorHAnsi" w:cstheme="minorHAnsi"/>
                <w:color w:val="242424"/>
              </w:rPr>
            </w:pPr>
          </w:p>
        </w:tc>
      </w:tr>
    </w:tbl>
    <w:p w14:paraId="622BFB3B" w14:textId="77777777" w:rsidR="00797196" w:rsidRPr="005915EE" w:rsidRDefault="00797196" w:rsidP="00797196">
      <w:pPr>
        <w:spacing w:after="0" w:line="240" w:lineRule="auto"/>
        <w:rPr>
          <w:rFonts w:cstheme="minorHAnsi"/>
        </w:rPr>
      </w:pPr>
    </w:p>
    <w:p w14:paraId="4C52036A" w14:textId="77777777" w:rsidR="00797196" w:rsidRPr="005915EE" w:rsidRDefault="00797196" w:rsidP="00797196">
      <w:pPr>
        <w:spacing w:after="0" w:line="240" w:lineRule="auto"/>
        <w:rPr>
          <w:rFonts w:cstheme="minorHAnsi"/>
          <w:b/>
        </w:rPr>
      </w:pPr>
    </w:p>
    <w:p w14:paraId="0159D274" w14:textId="5086FD82" w:rsidR="00797196" w:rsidRDefault="00787CC5" w:rsidP="00797196">
      <w:pPr>
        <w:spacing w:after="0" w:line="240" w:lineRule="auto"/>
        <w:rPr>
          <w:rFonts w:cstheme="minorHAnsi"/>
          <w:b/>
        </w:rPr>
      </w:pPr>
      <w:r w:rsidRPr="005915EE">
        <w:rPr>
          <w:rFonts w:cstheme="minorHAnsi"/>
          <w:b/>
        </w:rPr>
        <w:t>1</w:t>
      </w:r>
      <w:r w:rsidR="00797196" w:rsidRPr="005915EE">
        <w:rPr>
          <w:rFonts w:cstheme="minorHAnsi"/>
          <w:b/>
        </w:rPr>
        <w:t xml:space="preserve">.2  Quality Assurance: </w:t>
      </w:r>
    </w:p>
    <w:p w14:paraId="65B8349F" w14:textId="77777777" w:rsidR="00E71330" w:rsidRPr="005915EE" w:rsidRDefault="00E71330" w:rsidP="00797196">
      <w:pPr>
        <w:spacing w:after="0" w:line="240" w:lineRule="auto"/>
        <w:rPr>
          <w:rFonts w:cstheme="minorHAnsi"/>
          <w:b/>
        </w:rPr>
      </w:pPr>
    </w:p>
    <w:p w14:paraId="25004493" w14:textId="77777777" w:rsidR="00510A52" w:rsidRPr="005915EE" w:rsidRDefault="00510A52" w:rsidP="00797196">
      <w:pPr>
        <w:spacing w:after="0" w:line="240" w:lineRule="auto"/>
        <w:ind w:left="709" w:hanging="709"/>
        <w:rPr>
          <w:rFonts w:cstheme="minorHAnsi"/>
        </w:rPr>
      </w:pPr>
    </w:p>
    <w:tbl>
      <w:tblPr>
        <w:tblStyle w:val="TableGrid"/>
        <w:tblW w:w="0" w:type="auto"/>
        <w:tblLook w:val="04A0" w:firstRow="1" w:lastRow="0" w:firstColumn="1" w:lastColumn="0" w:noHBand="0" w:noVBand="1"/>
      </w:tblPr>
      <w:tblGrid>
        <w:gridCol w:w="9016"/>
      </w:tblGrid>
      <w:tr w:rsidR="00797196" w:rsidRPr="005915EE" w14:paraId="0CB697D8" w14:textId="77777777" w:rsidTr="00E44040">
        <w:tc>
          <w:tcPr>
            <w:tcW w:w="10343" w:type="dxa"/>
          </w:tcPr>
          <w:p w14:paraId="00861CF7" w14:textId="77777777" w:rsidR="00797196" w:rsidRPr="005915EE" w:rsidRDefault="00797196" w:rsidP="00E44040">
            <w:pPr>
              <w:spacing w:before="40" w:after="40"/>
              <w:rPr>
                <w:rFonts w:cstheme="minorHAnsi"/>
                <w:b/>
              </w:rPr>
            </w:pPr>
          </w:p>
          <w:p w14:paraId="3411D472" w14:textId="77777777" w:rsidR="00797196" w:rsidRPr="005915EE" w:rsidRDefault="00797196" w:rsidP="00797196">
            <w:pPr>
              <w:pStyle w:val="ListParagraph"/>
              <w:numPr>
                <w:ilvl w:val="0"/>
                <w:numId w:val="3"/>
              </w:numPr>
              <w:pBdr>
                <w:top w:val="nil"/>
                <w:left w:val="nil"/>
                <w:bottom w:val="nil"/>
                <w:right w:val="nil"/>
                <w:between w:val="nil"/>
                <w:bar w:val="nil"/>
              </w:pBdr>
              <w:spacing w:after="160" w:line="259" w:lineRule="auto"/>
              <w:contextualSpacing w:val="0"/>
              <w:rPr>
                <w:rFonts w:cstheme="minorHAnsi"/>
                <w:b/>
              </w:rPr>
            </w:pPr>
            <w:r w:rsidRPr="005915EE">
              <w:rPr>
                <w:rFonts w:cstheme="minorHAnsi"/>
                <w:b/>
              </w:rPr>
              <w:t xml:space="preserve">Taith 360 used to place 4 purposes at the core of all curriculum planning. </w:t>
            </w:r>
          </w:p>
          <w:p w14:paraId="2B0FF368" w14:textId="77777777" w:rsidR="00797196" w:rsidRPr="005915EE" w:rsidRDefault="00797196" w:rsidP="00797196">
            <w:pPr>
              <w:pStyle w:val="ListParagraph"/>
              <w:numPr>
                <w:ilvl w:val="0"/>
                <w:numId w:val="3"/>
              </w:numPr>
              <w:pBdr>
                <w:top w:val="nil"/>
                <w:left w:val="nil"/>
                <w:bottom w:val="nil"/>
                <w:right w:val="nil"/>
                <w:between w:val="nil"/>
                <w:bar w:val="nil"/>
              </w:pBdr>
              <w:spacing w:after="160" w:line="259" w:lineRule="auto"/>
              <w:contextualSpacing w:val="0"/>
              <w:rPr>
                <w:rFonts w:cstheme="minorHAnsi"/>
                <w:b/>
              </w:rPr>
            </w:pPr>
            <w:r w:rsidRPr="005915EE">
              <w:rPr>
                <w:rFonts w:cstheme="minorHAnsi"/>
                <w:b/>
              </w:rPr>
              <w:t xml:space="preserve">Taith 360 embedded as the main planning tool in classes across the school. </w:t>
            </w:r>
          </w:p>
          <w:p w14:paraId="1DF9A188" w14:textId="77777777" w:rsidR="00797196" w:rsidRPr="005915EE" w:rsidRDefault="00797196" w:rsidP="00E44040">
            <w:pPr>
              <w:spacing w:before="40" w:after="40"/>
              <w:rPr>
                <w:rFonts w:cstheme="minorHAnsi"/>
                <w:b/>
              </w:rPr>
            </w:pPr>
          </w:p>
        </w:tc>
      </w:tr>
    </w:tbl>
    <w:p w14:paraId="53EBE27E" w14:textId="77777777" w:rsidR="00797196" w:rsidRPr="005915EE" w:rsidRDefault="00797196" w:rsidP="00797196">
      <w:pPr>
        <w:rPr>
          <w:rFonts w:cstheme="minorHAnsi"/>
        </w:rPr>
      </w:pPr>
    </w:p>
    <w:p w14:paraId="1B5CD3A1" w14:textId="0C636648" w:rsidR="00797196" w:rsidRPr="005915EE" w:rsidRDefault="00797196" w:rsidP="00797196">
      <w:pPr>
        <w:pStyle w:val="HeadingNo1"/>
        <w:outlineLvl w:val="0"/>
        <w:rPr>
          <w:rFonts w:asciiTheme="minorHAnsi" w:hAnsiTheme="minorHAnsi" w:cstheme="minorHAnsi"/>
          <w:sz w:val="22"/>
          <w:szCs w:val="22"/>
        </w:rPr>
      </w:pPr>
      <w:bookmarkStart w:id="1" w:name="_Toc419981734"/>
      <w:r w:rsidRPr="005915EE">
        <w:rPr>
          <w:rFonts w:asciiTheme="minorHAnsi" w:hAnsiTheme="minorHAnsi" w:cstheme="minorHAnsi"/>
          <w:sz w:val="22"/>
          <w:szCs w:val="22"/>
        </w:rPr>
        <w:t>Pupil Data:</w:t>
      </w:r>
      <w:bookmarkEnd w:id="1"/>
    </w:p>
    <w:p w14:paraId="2638FA40" w14:textId="77777777" w:rsidR="00F32248" w:rsidRPr="005915EE" w:rsidRDefault="00F32248" w:rsidP="00797196">
      <w:pPr>
        <w:pStyle w:val="ListParagraph"/>
        <w:numPr>
          <w:ilvl w:val="1"/>
          <w:numId w:val="1"/>
        </w:numPr>
        <w:spacing w:after="0" w:line="240" w:lineRule="auto"/>
        <w:ind w:left="567" w:hanging="567"/>
        <w:rPr>
          <w:rFonts w:cstheme="minorHAnsi"/>
          <w:b/>
        </w:rPr>
      </w:pPr>
    </w:p>
    <w:p w14:paraId="532F8D2C" w14:textId="7818457C" w:rsidR="00797196" w:rsidRPr="005915EE" w:rsidRDefault="00797196" w:rsidP="00F32248">
      <w:pPr>
        <w:spacing w:after="0" w:line="240" w:lineRule="auto"/>
        <w:rPr>
          <w:rFonts w:cstheme="minorHAnsi"/>
          <w:b/>
        </w:rPr>
      </w:pPr>
      <w:r w:rsidRPr="005915EE">
        <w:rPr>
          <w:rFonts w:cstheme="minorHAnsi"/>
          <w:b/>
        </w:rPr>
        <w:t>Numbers on roll:</w:t>
      </w:r>
    </w:p>
    <w:tbl>
      <w:tblPr>
        <w:tblStyle w:val="TableGrid"/>
        <w:tblW w:w="4782" w:type="dxa"/>
        <w:tblInd w:w="-34" w:type="dxa"/>
        <w:tblLook w:val="04A0" w:firstRow="1" w:lastRow="0" w:firstColumn="1" w:lastColumn="0" w:noHBand="0" w:noVBand="1"/>
      </w:tblPr>
      <w:tblGrid>
        <w:gridCol w:w="1214"/>
        <w:gridCol w:w="1725"/>
        <w:gridCol w:w="1843"/>
      </w:tblGrid>
      <w:tr w:rsidR="00797196" w:rsidRPr="005915EE" w14:paraId="58AA89F0" w14:textId="77777777" w:rsidTr="00E44040">
        <w:tc>
          <w:tcPr>
            <w:tcW w:w="1214" w:type="dxa"/>
          </w:tcPr>
          <w:p w14:paraId="6247A7F9" w14:textId="77777777" w:rsidR="00797196" w:rsidRPr="005915EE" w:rsidRDefault="00797196" w:rsidP="00E44040">
            <w:pPr>
              <w:spacing w:before="40" w:after="40"/>
              <w:rPr>
                <w:rFonts w:cstheme="minorHAnsi"/>
                <w:b/>
              </w:rPr>
            </w:pPr>
          </w:p>
        </w:tc>
        <w:tc>
          <w:tcPr>
            <w:tcW w:w="1725" w:type="dxa"/>
          </w:tcPr>
          <w:p w14:paraId="1D30BBB3" w14:textId="77777777" w:rsidR="00797196" w:rsidRPr="005915EE" w:rsidRDefault="00797196" w:rsidP="00E44040">
            <w:pPr>
              <w:spacing w:before="40" w:after="40"/>
              <w:jc w:val="center"/>
              <w:rPr>
                <w:rFonts w:cstheme="minorHAnsi"/>
                <w:b/>
              </w:rPr>
            </w:pPr>
            <w:r w:rsidRPr="005915EE">
              <w:rPr>
                <w:rFonts w:cstheme="minorHAnsi"/>
                <w:b/>
              </w:rPr>
              <w:t>Summer 22</w:t>
            </w:r>
          </w:p>
        </w:tc>
        <w:tc>
          <w:tcPr>
            <w:tcW w:w="1843" w:type="dxa"/>
          </w:tcPr>
          <w:p w14:paraId="429491CF" w14:textId="77777777" w:rsidR="00797196" w:rsidRPr="005915EE" w:rsidRDefault="00797196" w:rsidP="00E44040">
            <w:pPr>
              <w:spacing w:before="40" w:after="40"/>
              <w:jc w:val="center"/>
              <w:rPr>
                <w:rFonts w:cstheme="minorHAnsi"/>
                <w:b/>
              </w:rPr>
            </w:pPr>
            <w:r w:rsidRPr="005915EE">
              <w:rPr>
                <w:rFonts w:cstheme="minorHAnsi"/>
                <w:b/>
              </w:rPr>
              <w:t xml:space="preserve">Autumn 22  </w:t>
            </w:r>
          </w:p>
        </w:tc>
      </w:tr>
      <w:tr w:rsidR="00797196" w:rsidRPr="005915EE" w14:paraId="292FD0E6" w14:textId="77777777" w:rsidTr="00E44040">
        <w:tc>
          <w:tcPr>
            <w:tcW w:w="1214" w:type="dxa"/>
          </w:tcPr>
          <w:p w14:paraId="56CF021E" w14:textId="16AF5CD1" w:rsidR="00797196" w:rsidRPr="005915EE" w:rsidRDefault="00797196" w:rsidP="00E44040">
            <w:pPr>
              <w:spacing w:before="40" w:after="40"/>
              <w:rPr>
                <w:rFonts w:cstheme="minorHAnsi"/>
              </w:rPr>
            </w:pPr>
            <w:r w:rsidRPr="001E674F">
              <w:rPr>
                <w:rFonts w:cstheme="minorHAnsi"/>
                <w:b/>
                <w:bCs/>
              </w:rPr>
              <w:t>Full time</w:t>
            </w:r>
            <w:r w:rsidRPr="005915EE">
              <w:rPr>
                <w:rFonts w:cstheme="minorHAnsi"/>
              </w:rPr>
              <w:t xml:space="preserve">: </w:t>
            </w:r>
          </w:p>
        </w:tc>
        <w:tc>
          <w:tcPr>
            <w:tcW w:w="1725" w:type="dxa"/>
          </w:tcPr>
          <w:p w14:paraId="5E911A87" w14:textId="77777777" w:rsidR="00797196" w:rsidRPr="005915EE" w:rsidRDefault="00797196" w:rsidP="00E44040">
            <w:pPr>
              <w:spacing w:before="40" w:after="40"/>
              <w:rPr>
                <w:rFonts w:cstheme="minorHAnsi"/>
                <w:b/>
              </w:rPr>
            </w:pPr>
            <w:r w:rsidRPr="005915EE">
              <w:rPr>
                <w:rFonts w:cstheme="minorHAnsi"/>
                <w:b/>
              </w:rPr>
              <w:t>276</w:t>
            </w:r>
          </w:p>
        </w:tc>
        <w:tc>
          <w:tcPr>
            <w:tcW w:w="1843" w:type="dxa"/>
          </w:tcPr>
          <w:p w14:paraId="7FB3A0E1" w14:textId="77777777" w:rsidR="00797196" w:rsidRPr="005915EE" w:rsidRDefault="00797196" w:rsidP="00E44040">
            <w:pPr>
              <w:spacing w:before="40" w:after="40"/>
              <w:rPr>
                <w:rFonts w:cstheme="minorHAnsi"/>
                <w:b/>
              </w:rPr>
            </w:pPr>
            <w:r w:rsidRPr="005915EE">
              <w:rPr>
                <w:rFonts w:cstheme="minorHAnsi"/>
                <w:b/>
              </w:rPr>
              <w:t>244</w:t>
            </w:r>
          </w:p>
        </w:tc>
      </w:tr>
    </w:tbl>
    <w:p w14:paraId="1526D7AB" w14:textId="77777777" w:rsidR="001E674F" w:rsidRDefault="001E674F" w:rsidP="003E6FEF">
      <w:pPr>
        <w:spacing w:after="0" w:line="240" w:lineRule="auto"/>
        <w:rPr>
          <w:rFonts w:cstheme="minorHAnsi"/>
          <w:b/>
        </w:rPr>
      </w:pPr>
    </w:p>
    <w:p w14:paraId="5AD22749" w14:textId="77777777" w:rsidR="001E674F" w:rsidRDefault="001E674F" w:rsidP="00797196">
      <w:pPr>
        <w:spacing w:after="0" w:line="240" w:lineRule="auto"/>
        <w:ind w:left="567" w:hanging="567"/>
        <w:rPr>
          <w:rFonts w:cstheme="minorHAnsi"/>
          <w:b/>
        </w:rPr>
      </w:pPr>
    </w:p>
    <w:p w14:paraId="0BBFC27E" w14:textId="77777777" w:rsidR="001E674F" w:rsidRDefault="001E674F" w:rsidP="00797196">
      <w:pPr>
        <w:spacing w:after="0" w:line="240" w:lineRule="auto"/>
        <w:ind w:left="567" w:hanging="567"/>
        <w:rPr>
          <w:rFonts w:cstheme="minorHAnsi"/>
          <w:b/>
        </w:rPr>
      </w:pPr>
    </w:p>
    <w:p w14:paraId="52C9043E" w14:textId="4B3A0432" w:rsidR="00797196" w:rsidRPr="005915EE" w:rsidRDefault="00BC4A96" w:rsidP="00797196">
      <w:pPr>
        <w:spacing w:after="0" w:line="240" w:lineRule="auto"/>
        <w:ind w:left="567" w:hanging="567"/>
        <w:rPr>
          <w:rFonts w:cstheme="minorHAnsi"/>
          <w:b/>
          <w:lang w:val="cy-GB"/>
        </w:rPr>
      </w:pPr>
      <w:r w:rsidRPr="005915EE">
        <w:rPr>
          <w:rFonts w:cstheme="minorHAnsi"/>
          <w:b/>
        </w:rPr>
        <w:t>2</w:t>
      </w:r>
      <w:r w:rsidR="00797196" w:rsidRPr="005915EE">
        <w:rPr>
          <w:rFonts w:cstheme="minorHAnsi"/>
          <w:b/>
        </w:rPr>
        <w:t>.2</w:t>
      </w:r>
      <w:r w:rsidR="00797196" w:rsidRPr="005915EE">
        <w:rPr>
          <w:rFonts w:cstheme="minorHAnsi"/>
          <w:b/>
          <w:lang w:val="cy-GB"/>
        </w:rPr>
        <w:t xml:space="preserve"> </w:t>
      </w:r>
      <w:r w:rsidR="00797196" w:rsidRPr="005915EE">
        <w:rPr>
          <w:rFonts w:cstheme="minorHAnsi"/>
          <w:b/>
        </w:rPr>
        <w:t>Year group breakdown:</w:t>
      </w:r>
      <w:r w:rsidR="00797196" w:rsidRPr="005915EE">
        <w:rPr>
          <w:rFonts w:cstheme="minorHAnsi"/>
          <w:b/>
        </w:rPr>
        <w:br/>
      </w:r>
    </w:p>
    <w:p w14:paraId="48827FB9" w14:textId="77777777" w:rsidR="003D061C" w:rsidRDefault="003D061C" w:rsidP="001E674F">
      <w:pPr>
        <w:spacing w:after="0" w:line="240" w:lineRule="auto"/>
        <w:rPr>
          <w:rFonts w:cstheme="minorHAnsi"/>
          <w:b/>
          <w:lang w:val="cy-GB"/>
        </w:rPr>
      </w:pPr>
    </w:p>
    <w:p w14:paraId="05A5DE3C" w14:textId="77777777" w:rsidR="003D061C" w:rsidRDefault="003D061C" w:rsidP="00797196">
      <w:pPr>
        <w:spacing w:after="0" w:line="240" w:lineRule="auto"/>
        <w:ind w:left="567" w:hanging="567"/>
        <w:rPr>
          <w:rFonts w:cstheme="minorHAnsi"/>
          <w:b/>
          <w:lang w:val="cy-GB"/>
        </w:rPr>
      </w:pPr>
    </w:p>
    <w:p w14:paraId="63EFA32B" w14:textId="516AB4C6" w:rsidR="00797196" w:rsidRPr="005915EE" w:rsidRDefault="00797196" w:rsidP="00797196">
      <w:pPr>
        <w:spacing w:after="0" w:line="240" w:lineRule="auto"/>
        <w:ind w:left="567" w:hanging="567"/>
        <w:rPr>
          <w:rFonts w:cstheme="minorHAnsi"/>
          <w:b/>
          <w:lang w:val="cy-GB"/>
        </w:rPr>
      </w:pPr>
      <w:r w:rsidRPr="005915EE">
        <w:rPr>
          <w:rFonts w:cstheme="minorHAnsi"/>
          <w:b/>
          <w:lang w:val="cy-GB"/>
        </w:rPr>
        <w:t xml:space="preserve">Primary: </w:t>
      </w:r>
    </w:p>
    <w:tbl>
      <w:tblPr>
        <w:tblStyle w:val="TableGrid"/>
        <w:tblW w:w="8939" w:type="dxa"/>
        <w:tblInd w:w="108" w:type="dxa"/>
        <w:tblLook w:val="04A0" w:firstRow="1" w:lastRow="0" w:firstColumn="1" w:lastColumn="0" w:noHBand="0" w:noVBand="1"/>
      </w:tblPr>
      <w:tblGrid>
        <w:gridCol w:w="953"/>
        <w:gridCol w:w="887"/>
        <w:gridCol w:w="887"/>
        <w:gridCol w:w="888"/>
        <w:gridCol w:w="887"/>
        <w:gridCol w:w="887"/>
        <w:gridCol w:w="888"/>
        <w:gridCol w:w="887"/>
        <w:gridCol w:w="887"/>
        <w:gridCol w:w="888"/>
      </w:tblGrid>
      <w:tr w:rsidR="00797196" w:rsidRPr="005915EE" w14:paraId="7DB4659B" w14:textId="77777777" w:rsidTr="00562E9F">
        <w:trPr>
          <w:trHeight w:val="449"/>
        </w:trPr>
        <w:tc>
          <w:tcPr>
            <w:tcW w:w="953" w:type="dxa"/>
          </w:tcPr>
          <w:p w14:paraId="4E1136EB" w14:textId="7E2126CA" w:rsidR="00797196" w:rsidRPr="000848D2" w:rsidRDefault="00797196" w:rsidP="000848D2">
            <w:pPr>
              <w:jc w:val="center"/>
              <w:rPr>
                <w:rFonts w:cstheme="minorHAnsi"/>
                <w:b/>
                <w:bCs/>
              </w:rPr>
            </w:pPr>
            <w:r w:rsidRPr="000848D2">
              <w:rPr>
                <w:rFonts w:cstheme="minorHAnsi"/>
                <w:b/>
                <w:bCs/>
              </w:rPr>
              <w:t>Years:</w:t>
            </w:r>
          </w:p>
        </w:tc>
        <w:tc>
          <w:tcPr>
            <w:tcW w:w="887" w:type="dxa"/>
          </w:tcPr>
          <w:p w14:paraId="0574AE9D" w14:textId="77777777" w:rsidR="00797196" w:rsidRPr="000848D2" w:rsidRDefault="00797196" w:rsidP="000848D2">
            <w:pPr>
              <w:jc w:val="center"/>
              <w:rPr>
                <w:rFonts w:cstheme="minorHAnsi"/>
                <w:b/>
                <w:bCs/>
              </w:rPr>
            </w:pPr>
            <w:r w:rsidRPr="000848D2">
              <w:rPr>
                <w:rFonts w:cstheme="minorHAnsi"/>
                <w:b/>
                <w:bCs/>
              </w:rPr>
              <w:t>M1</w:t>
            </w:r>
          </w:p>
        </w:tc>
        <w:tc>
          <w:tcPr>
            <w:tcW w:w="887" w:type="dxa"/>
          </w:tcPr>
          <w:p w14:paraId="685B7D52" w14:textId="77777777" w:rsidR="00797196" w:rsidRPr="000848D2" w:rsidRDefault="00797196" w:rsidP="000848D2">
            <w:pPr>
              <w:jc w:val="center"/>
              <w:rPr>
                <w:rFonts w:cstheme="minorHAnsi"/>
                <w:b/>
                <w:bCs/>
              </w:rPr>
            </w:pPr>
            <w:r w:rsidRPr="000848D2">
              <w:rPr>
                <w:rFonts w:cstheme="minorHAnsi"/>
                <w:b/>
                <w:bCs/>
              </w:rPr>
              <w:t>M2</w:t>
            </w:r>
          </w:p>
        </w:tc>
        <w:tc>
          <w:tcPr>
            <w:tcW w:w="888" w:type="dxa"/>
          </w:tcPr>
          <w:p w14:paraId="18E3AD26" w14:textId="77777777" w:rsidR="00797196" w:rsidRPr="000848D2" w:rsidRDefault="00797196" w:rsidP="000848D2">
            <w:pPr>
              <w:jc w:val="center"/>
              <w:rPr>
                <w:rFonts w:cstheme="minorHAnsi"/>
                <w:b/>
                <w:bCs/>
              </w:rPr>
            </w:pPr>
            <w:r w:rsidRPr="000848D2">
              <w:rPr>
                <w:rFonts w:cstheme="minorHAnsi"/>
                <w:b/>
                <w:bCs/>
              </w:rPr>
              <w:t>D</w:t>
            </w:r>
          </w:p>
        </w:tc>
        <w:tc>
          <w:tcPr>
            <w:tcW w:w="887" w:type="dxa"/>
          </w:tcPr>
          <w:p w14:paraId="71765608" w14:textId="77777777" w:rsidR="00797196" w:rsidRPr="000848D2" w:rsidRDefault="00797196" w:rsidP="000848D2">
            <w:pPr>
              <w:jc w:val="center"/>
              <w:rPr>
                <w:rFonts w:cstheme="minorHAnsi"/>
                <w:b/>
                <w:bCs/>
              </w:rPr>
            </w:pPr>
            <w:r w:rsidRPr="000848D2">
              <w:rPr>
                <w:rFonts w:cstheme="minorHAnsi"/>
                <w:b/>
                <w:bCs/>
              </w:rPr>
              <w:t>1</w:t>
            </w:r>
          </w:p>
        </w:tc>
        <w:tc>
          <w:tcPr>
            <w:tcW w:w="887" w:type="dxa"/>
          </w:tcPr>
          <w:p w14:paraId="63CF58D4" w14:textId="77777777" w:rsidR="00797196" w:rsidRPr="000848D2" w:rsidRDefault="00797196" w:rsidP="000848D2">
            <w:pPr>
              <w:jc w:val="center"/>
              <w:rPr>
                <w:rFonts w:cstheme="minorHAnsi"/>
                <w:b/>
                <w:bCs/>
              </w:rPr>
            </w:pPr>
            <w:r w:rsidRPr="000848D2">
              <w:rPr>
                <w:rFonts w:cstheme="minorHAnsi"/>
                <w:b/>
                <w:bCs/>
              </w:rPr>
              <w:t>2</w:t>
            </w:r>
          </w:p>
        </w:tc>
        <w:tc>
          <w:tcPr>
            <w:tcW w:w="888" w:type="dxa"/>
          </w:tcPr>
          <w:p w14:paraId="248FBAD2" w14:textId="77777777" w:rsidR="00797196" w:rsidRPr="000848D2" w:rsidRDefault="00797196" w:rsidP="000848D2">
            <w:pPr>
              <w:jc w:val="center"/>
              <w:rPr>
                <w:rFonts w:cstheme="minorHAnsi"/>
                <w:b/>
                <w:bCs/>
              </w:rPr>
            </w:pPr>
            <w:r w:rsidRPr="000848D2">
              <w:rPr>
                <w:rFonts w:cstheme="minorHAnsi"/>
                <w:b/>
                <w:bCs/>
              </w:rPr>
              <w:t>3</w:t>
            </w:r>
          </w:p>
        </w:tc>
        <w:tc>
          <w:tcPr>
            <w:tcW w:w="887" w:type="dxa"/>
          </w:tcPr>
          <w:p w14:paraId="38FEE328" w14:textId="77777777" w:rsidR="00797196" w:rsidRPr="000848D2" w:rsidRDefault="00797196" w:rsidP="000848D2">
            <w:pPr>
              <w:jc w:val="center"/>
              <w:rPr>
                <w:rFonts w:cstheme="minorHAnsi"/>
                <w:b/>
                <w:bCs/>
              </w:rPr>
            </w:pPr>
            <w:r w:rsidRPr="000848D2">
              <w:rPr>
                <w:rFonts w:cstheme="minorHAnsi"/>
                <w:b/>
                <w:bCs/>
              </w:rPr>
              <w:t>4</w:t>
            </w:r>
          </w:p>
        </w:tc>
        <w:tc>
          <w:tcPr>
            <w:tcW w:w="887" w:type="dxa"/>
          </w:tcPr>
          <w:p w14:paraId="255D3958" w14:textId="77777777" w:rsidR="00797196" w:rsidRPr="000848D2" w:rsidRDefault="00797196" w:rsidP="000848D2">
            <w:pPr>
              <w:jc w:val="center"/>
              <w:rPr>
                <w:rFonts w:cstheme="minorHAnsi"/>
                <w:b/>
                <w:bCs/>
              </w:rPr>
            </w:pPr>
            <w:r w:rsidRPr="000848D2">
              <w:rPr>
                <w:rFonts w:cstheme="minorHAnsi"/>
                <w:b/>
                <w:bCs/>
              </w:rPr>
              <w:t>5</w:t>
            </w:r>
          </w:p>
        </w:tc>
        <w:tc>
          <w:tcPr>
            <w:tcW w:w="888" w:type="dxa"/>
          </w:tcPr>
          <w:p w14:paraId="046DA736" w14:textId="77777777" w:rsidR="00797196" w:rsidRPr="000848D2" w:rsidRDefault="00797196" w:rsidP="000848D2">
            <w:pPr>
              <w:jc w:val="center"/>
              <w:rPr>
                <w:rFonts w:cstheme="minorHAnsi"/>
                <w:b/>
                <w:bCs/>
              </w:rPr>
            </w:pPr>
            <w:r w:rsidRPr="000848D2">
              <w:rPr>
                <w:rFonts w:cstheme="minorHAnsi"/>
                <w:b/>
                <w:bCs/>
              </w:rPr>
              <w:t>6</w:t>
            </w:r>
          </w:p>
        </w:tc>
      </w:tr>
      <w:tr w:rsidR="00797196" w:rsidRPr="005915EE" w14:paraId="7491BB56" w14:textId="77777777" w:rsidTr="00562E9F">
        <w:trPr>
          <w:trHeight w:val="767"/>
        </w:trPr>
        <w:tc>
          <w:tcPr>
            <w:tcW w:w="953" w:type="dxa"/>
          </w:tcPr>
          <w:p w14:paraId="0CAAE4D9" w14:textId="1254A0A8" w:rsidR="00797196" w:rsidRPr="005915EE" w:rsidRDefault="00797196" w:rsidP="00E44040">
            <w:pPr>
              <w:rPr>
                <w:rFonts w:cstheme="minorHAnsi"/>
                <w:b/>
              </w:rPr>
            </w:pPr>
            <w:r w:rsidRPr="005915EE">
              <w:rPr>
                <w:rFonts w:cstheme="minorHAnsi"/>
                <w:b/>
              </w:rPr>
              <w:t xml:space="preserve">Total: </w:t>
            </w:r>
          </w:p>
        </w:tc>
        <w:tc>
          <w:tcPr>
            <w:tcW w:w="887" w:type="dxa"/>
          </w:tcPr>
          <w:p w14:paraId="1319FDED" w14:textId="77777777" w:rsidR="00797196" w:rsidRPr="005915EE" w:rsidRDefault="00797196" w:rsidP="00E44040">
            <w:pPr>
              <w:jc w:val="center"/>
              <w:rPr>
                <w:rFonts w:cstheme="minorHAnsi"/>
                <w:b/>
              </w:rPr>
            </w:pPr>
            <w:r w:rsidRPr="005915EE">
              <w:rPr>
                <w:rFonts w:cstheme="minorHAnsi"/>
                <w:b/>
              </w:rPr>
              <w:t>8</w:t>
            </w:r>
          </w:p>
        </w:tc>
        <w:tc>
          <w:tcPr>
            <w:tcW w:w="887" w:type="dxa"/>
          </w:tcPr>
          <w:p w14:paraId="672F1D33" w14:textId="77777777" w:rsidR="00797196" w:rsidRPr="005915EE" w:rsidRDefault="00797196" w:rsidP="00E44040">
            <w:pPr>
              <w:jc w:val="center"/>
              <w:rPr>
                <w:rFonts w:cstheme="minorHAnsi"/>
                <w:b/>
              </w:rPr>
            </w:pPr>
            <w:r w:rsidRPr="005915EE">
              <w:rPr>
                <w:rFonts w:cstheme="minorHAnsi"/>
                <w:b/>
              </w:rPr>
              <w:t>4</w:t>
            </w:r>
          </w:p>
        </w:tc>
        <w:tc>
          <w:tcPr>
            <w:tcW w:w="888" w:type="dxa"/>
          </w:tcPr>
          <w:p w14:paraId="15801EE6" w14:textId="77777777" w:rsidR="00797196" w:rsidRPr="005915EE" w:rsidRDefault="00797196" w:rsidP="00E44040">
            <w:pPr>
              <w:jc w:val="center"/>
              <w:rPr>
                <w:rFonts w:cstheme="minorHAnsi"/>
                <w:b/>
              </w:rPr>
            </w:pPr>
            <w:r w:rsidRPr="005915EE">
              <w:rPr>
                <w:rFonts w:cstheme="minorHAnsi"/>
                <w:b/>
              </w:rPr>
              <w:t>21</w:t>
            </w:r>
          </w:p>
        </w:tc>
        <w:tc>
          <w:tcPr>
            <w:tcW w:w="887" w:type="dxa"/>
          </w:tcPr>
          <w:p w14:paraId="6F2E0A36" w14:textId="77777777" w:rsidR="00797196" w:rsidRPr="005915EE" w:rsidRDefault="00797196" w:rsidP="00E44040">
            <w:pPr>
              <w:jc w:val="center"/>
              <w:rPr>
                <w:rFonts w:cstheme="minorHAnsi"/>
                <w:b/>
              </w:rPr>
            </w:pPr>
            <w:r w:rsidRPr="005915EE">
              <w:rPr>
                <w:rFonts w:cstheme="minorHAnsi"/>
                <w:b/>
              </w:rPr>
              <w:t>22</w:t>
            </w:r>
          </w:p>
        </w:tc>
        <w:tc>
          <w:tcPr>
            <w:tcW w:w="887" w:type="dxa"/>
          </w:tcPr>
          <w:p w14:paraId="544A9D59" w14:textId="77777777" w:rsidR="00797196" w:rsidRPr="005915EE" w:rsidRDefault="00797196" w:rsidP="00E44040">
            <w:pPr>
              <w:jc w:val="center"/>
              <w:rPr>
                <w:rFonts w:cstheme="minorHAnsi"/>
                <w:b/>
              </w:rPr>
            </w:pPr>
            <w:r w:rsidRPr="005915EE">
              <w:rPr>
                <w:rFonts w:cstheme="minorHAnsi"/>
                <w:b/>
              </w:rPr>
              <w:t>27</w:t>
            </w:r>
          </w:p>
        </w:tc>
        <w:tc>
          <w:tcPr>
            <w:tcW w:w="888" w:type="dxa"/>
          </w:tcPr>
          <w:p w14:paraId="4D83302E" w14:textId="77777777" w:rsidR="00797196" w:rsidRPr="005915EE" w:rsidRDefault="00797196" w:rsidP="00E44040">
            <w:pPr>
              <w:jc w:val="center"/>
              <w:rPr>
                <w:rFonts w:cstheme="minorHAnsi"/>
                <w:b/>
              </w:rPr>
            </w:pPr>
            <w:r w:rsidRPr="005915EE">
              <w:rPr>
                <w:rFonts w:cstheme="minorHAnsi"/>
                <w:b/>
              </w:rPr>
              <w:t>31</w:t>
            </w:r>
          </w:p>
        </w:tc>
        <w:tc>
          <w:tcPr>
            <w:tcW w:w="887" w:type="dxa"/>
          </w:tcPr>
          <w:p w14:paraId="3CDC2E2D" w14:textId="77777777" w:rsidR="00797196" w:rsidRPr="005915EE" w:rsidRDefault="00797196" w:rsidP="00E44040">
            <w:pPr>
              <w:jc w:val="center"/>
              <w:rPr>
                <w:rFonts w:cstheme="minorHAnsi"/>
                <w:b/>
              </w:rPr>
            </w:pPr>
            <w:r w:rsidRPr="005915EE">
              <w:rPr>
                <w:rFonts w:cstheme="minorHAnsi"/>
                <w:b/>
              </w:rPr>
              <w:t>27</w:t>
            </w:r>
          </w:p>
        </w:tc>
        <w:tc>
          <w:tcPr>
            <w:tcW w:w="887" w:type="dxa"/>
          </w:tcPr>
          <w:p w14:paraId="65E4498A" w14:textId="77777777" w:rsidR="00797196" w:rsidRPr="005915EE" w:rsidRDefault="00797196" w:rsidP="00E44040">
            <w:pPr>
              <w:jc w:val="center"/>
              <w:rPr>
                <w:rFonts w:cstheme="minorHAnsi"/>
                <w:b/>
              </w:rPr>
            </w:pPr>
            <w:r w:rsidRPr="005915EE">
              <w:rPr>
                <w:rFonts w:cstheme="minorHAnsi"/>
                <w:b/>
              </w:rPr>
              <w:t>29</w:t>
            </w:r>
          </w:p>
        </w:tc>
        <w:tc>
          <w:tcPr>
            <w:tcW w:w="888" w:type="dxa"/>
          </w:tcPr>
          <w:p w14:paraId="01E62122" w14:textId="77777777" w:rsidR="00797196" w:rsidRPr="005915EE" w:rsidRDefault="00797196" w:rsidP="00E44040">
            <w:pPr>
              <w:jc w:val="center"/>
              <w:rPr>
                <w:rFonts w:cstheme="minorHAnsi"/>
                <w:b/>
              </w:rPr>
            </w:pPr>
            <w:r w:rsidRPr="005915EE">
              <w:rPr>
                <w:rFonts w:cstheme="minorHAnsi"/>
                <w:b/>
              </w:rPr>
              <w:t>27</w:t>
            </w:r>
          </w:p>
        </w:tc>
      </w:tr>
    </w:tbl>
    <w:p w14:paraId="15CCD5F9" w14:textId="77777777" w:rsidR="00797196" w:rsidRPr="005915EE" w:rsidRDefault="00797196" w:rsidP="00797196">
      <w:pPr>
        <w:spacing w:after="0" w:line="240" w:lineRule="auto"/>
        <w:rPr>
          <w:rFonts w:cstheme="minorHAnsi"/>
        </w:rPr>
      </w:pPr>
    </w:p>
    <w:p w14:paraId="6E396215" w14:textId="77777777" w:rsidR="00797196" w:rsidRPr="005915EE" w:rsidRDefault="00797196" w:rsidP="00797196">
      <w:pPr>
        <w:pStyle w:val="ListParagraph"/>
        <w:numPr>
          <w:ilvl w:val="0"/>
          <w:numId w:val="9"/>
        </w:numPr>
        <w:spacing w:after="0" w:line="240" w:lineRule="auto"/>
        <w:rPr>
          <w:rFonts w:cstheme="minorHAnsi"/>
          <w:b/>
        </w:rPr>
      </w:pPr>
      <w:r w:rsidRPr="005915EE">
        <w:rPr>
          <w:rFonts w:cstheme="minorHAnsi"/>
          <w:b/>
        </w:rPr>
        <w:t>PILI PALA: 11</w:t>
      </w:r>
    </w:p>
    <w:p w14:paraId="2A74BB69" w14:textId="77777777" w:rsidR="00797196" w:rsidRPr="005915EE" w:rsidRDefault="00797196" w:rsidP="00797196">
      <w:pPr>
        <w:pStyle w:val="ListParagraph"/>
        <w:numPr>
          <w:ilvl w:val="0"/>
          <w:numId w:val="9"/>
        </w:numPr>
        <w:spacing w:after="0" w:line="240" w:lineRule="auto"/>
        <w:rPr>
          <w:rFonts w:cstheme="minorHAnsi"/>
          <w:b/>
        </w:rPr>
      </w:pPr>
      <w:r w:rsidRPr="005915EE">
        <w:rPr>
          <w:rFonts w:cstheme="minorHAnsi"/>
          <w:b/>
        </w:rPr>
        <w:t>ENFYS: 13</w:t>
      </w:r>
    </w:p>
    <w:p w14:paraId="5B4687AE" w14:textId="77777777" w:rsidR="00797196" w:rsidRPr="005915EE" w:rsidRDefault="00797196" w:rsidP="00797196">
      <w:pPr>
        <w:pStyle w:val="ListParagraph"/>
        <w:numPr>
          <w:ilvl w:val="0"/>
          <w:numId w:val="9"/>
        </w:numPr>
        <w:spacing w:after="0" w:line="240" w:lineRule="auto"/>
        <w:rPr>
          <w:rFonts w:cstheme="minorHAnsi"/>
          <w:b/>
        </w:rPr>
      </w:pPr>
      <w:r w:rsidRPr="005915EE">
        <w:rPr>
          <w:rFonts w:cstheme="minorHAnsi"/>
          <w:b/>
        </w:rPr>
        <w:t>ALC1 (DOLPHINS): 12</w:t>
      </w:r>
    </w:p>
    <w:p w14:paraId="3BD00490" w14:textId="77777777" w:rsidR="00797196" w:rsidRPr="005915EE" w:rsidRDefault="00797196" w:rsidP="00797196">
      <w:pPr>
        <w:pStyle w:val="ListParagraph"/>
        <w:numPr>
          <w:ilvl w:val="0"/>
          <w:numId w:val="9"/>
        </w:numPr>
        <w:spacing w:after="0" w:line="240" w:lineRule="auto"/>
        <w:rPr>
          <w:rFonts w:cstheme="minorHAnsi"/>
          <w:b/>
        </w:rPr>
      </w:pPr>
      <w:r w:rsidRPr="005915EE">
        <w:rPr>
          <w:rFonts w:cstheme="minorHAnsi"/>
          <w:b/>
        </w:rPr>
        <w:lastRenderedPageBreak/>
        <w:t>ALC2: 11</w:t>
      </w:r>
    </w:p>
    <w:p w14:paraId="364BE6CC" w14:textId="77777777" w:rsidR="00797196" w:rsidRPr="005915EE" w:rsidRDefault="00797196" w:rsidP="00797196">
      <w:pPr>
        <w:spacing w:after="0" w:line="240" w:lineRule="auto"/>
        <w:rPr>
          <w:rFonts w:cstheme="minorHAnsi"/>
        </w:rPr>
      </w:pPr>
    </w:p>
    <w:p w14:paraId="18E1FBD3" w14:textId="77777777" w:rsidR="00797196" w:rsidRPr="005915EE" w:rsidRDefault="00797196" w:rsidP="00797196">
      <w:pPr>
        <w:spacing w:after="0" w:line="240" w:lineRule="auto"/>
        <w:ind w:left="567" w:hanging="567"/>
        <w:rPr>
          <w:rFonts w:cstheme="minorHAnsi"/>
        </w:rPr>
      </w:pPr>
      <w:r w:rsidRPr="005915EE">
        <w:rPr>
          <w:rFonts w:cstheme="minorHAnsi"/>
        </w:rPr>
        <w:tab/>
      </w:r>
    </w:p>
    <w:p w14:paraId="30868DB8" w14:textId="12DE0857" w:rsidR="00797196" w:rsidRPr="000848D2" w:rsidRDefault="00797196" w:rsidP="000848D2">
      <w:pPr>
        <w:pStyle w:val="ListParagraph"/>
        <w:numPr>
          <w:ilvl w:val="1"/>
          <w:numId w:val="1"/>
        </w:numPr>
        <w:spacing w:after="0" w:line="240" w:lineRule="auto"/>
        <w:rPr>
          <w:rFonts w:cstheme="minorHAnsi"/>
          <w:b/>
        </w:rPr>
      </w:pPr>
      <w:r w:rsidRPr="000848D2">
        <w:rPr>
          <w:rFonts w:cstheme="minorHAnsi"/>
          <w:b/>
        </w:rPr>
        <w:t>Additional Learning Needs (ALN):</w:t>
      </w:r>
    </w:p>
    <w:p w14:paraId="09DE49FC" w14:textId="77777777" w:rsidR="00B30AF3" w:rsidRPr="00B30AF3" w:rsidRDefault="00B30AF3" w:rsidP="00B30AF3">
      <w:pPr>
        <w:pStyle w:val="ListParagraph"/>
        <w:spacing w:after="0" w:line="240" w:lineRule="auto"/>
        <w:ind w:left="1180"/>
        <w:rPr>
          <w:rFonts w:cstheme="minorHAnsi"/>
          <w:b/>
        </w:rPr>
      </w:pPr>
    </w:p>
    <w:tbl>
      <w:tblPr>
        <w:tblStyle w:val="TableGrid"/>
        <w:tblW w:w="0" w:type="auto"/>
        <w:tblLook w:val="04A0" w:firstRow="1" w:lastRow="0" w:firstColumn="1" w:lastColumn="0" w:noHBand="0" w:noVBand="1"/>
      </w:tblPr>
      <w:tblGrid>
        <w:gridCol w:w="1544"/>
        <w:gridCol w:w="1796"/>
        <w:gridCol w:w="2359"/>
        <w:gridCol w:w="1563"/>
        <w:gridCol w:w="1754"/>
      </w:tblGrid>
      <w:tr w:rsidR="00797196" w:rsidRPr="005915EE" w14:paraId="760DB97B" w14:textId="77777777" w:rsidTr="00E44040">
        <w:tc>
          <w:tcPr>
            <w:tcW w:w="1811" w:type="dxa"/>
          </w:tcPr>
          <w:p w14:paraId="34F78AEF" w14:textId="31D896DF" w:rsidR="00797196" w:rsidRPr="001E674F" w:rsidRDefault="001E674F" w:rsidP="000848D2">
            <w:pPr>
              <w:spacing w:before="80" w:after="80"/>
              <w:jc w:val="center"/>
              <w:rPr>
                <w:rFonts w:cstheme="minorHAnsi"/>
                <w:b/>
                <w:bCs/>
              </w:rPr>
            </w:pPr>
            <w:r w:rsidRPr="001E674F">
              <w:rPr>
                <w:rFonts w:cstheme="minorHAnsi"/>
                <w:b/>
                <w:bCs/>
              </w:rPr>
              <w:t>No of children</w:t>
            </w:r>
          </w:p>
        </w:tc>
        <w:tc>
          <w:tcPr>
            <w:tcW w:w="2241" w:type="dxa"/>
          </w:tcPr>
          <w:p w14:paraId="1799CA6B" w14:textId="5D20BD74" w:rsidR="00797196" w:rsidRPr="005915EE" w:rsidRDefault="00797196" w:rsidP="000848D2">
            <w:pPr>
              <w:spacing w:before="80" w:after="80"/>
              <w:jc w:val="center"/>
              <w:rPr>
                <w:rFonts w:cstheme="minorHAnsi"/>
                <w:b/>
              </w:rPr>
            </w:pPr>
            <w:r w:rsidRPr="005915EE">
              <w:rPr>
                <w:rFonts w:cstheme="minorHAnsi"/>
                <w:b/>
              </w:rPr>
              <w:t>School Action</w:t>
            </w:r>
          </w:p>
        </w:tc>
        <w:tc>
          <w:tcPr>
            <w:tcW w:w="3060" w:type="dxa"/>
          </w:tcPr>
          <w:p w14:paraId="01F72B50" w14:textId="5BABF925" w:rsidR="00797196" w:rsidRPr="005915EE" w:rsidRDefault="00797196" w:rsidP="000848D2">
            <w:pPr>
              <w:spacing w:before="80" w:after="80"/>
              <w:jc w:val="center"/>
              <w:rPr>
                <w:rFonts w:cstheme="minorHAnsi"/>
                <w:b/>
              </w:rPr>
            </w:pPr>
            <w:r w:rsidRPr="005915EE">
              <w:rPr>
                <w:rFonts w:cstheme="minorHAnsi"/>
                <w:b/>
              </w:rPr>
              <w:t>School Action Plus</w:t>
            </w:r>
          </w:p>
        </w:tc>
        <w:tc>
          <w:tcPr>
            <w:tcW w:w="1699" w:type="dxa"/>
          </w:tcPr>
          <w:p w14:paraId="024557A2" w14:textId="4C11002E" w:rsidR="00797196" w:rsidRPr="005915EE" w:rsidRDefault="00797196" w:rsidP="000848D2">
            <w:pPr>
              <w:spacing w:before="80" w:after="80"/>
              <w:jc w:val="center"/>
              <w:rPr>
                <w:rFonts w:cstheme="minorHAnsi"/>
                <w:b/>
              </w:rPr>
            </w:pPr>
            <w:r w:rsidRPr="005915EE">
              <w:rPr>
                <w:rFonts w:cstheme="minorHAnsi"/>
                <w:b/>
              </w:rPr>
              <w:t>Statements</w:t>
            </w:r>
          </w:p>
        </w:tc>
        <w:tc>
          <w:tcPr>
            <w:tcW w:w="1645" w:type="dxa"/>
          </w:tcPr>
          <w:p w14:paraId="59A3A56A" w14:textId="77777777" w:rsidR="00797196" w:rsidRPr="005915EE" w:rsidRDefault="00797196" w:rsidP="000848D2">
            <w:pPr>
              <w:spacing w:before="80" w:after="80"/>
              <w:jc w:val="center"/>
              <w:rPr>
                <w:rFonts w:cstheme="minorHAnsi"/>
                <w:b/>
                <w:lang w:val="cy-GB"/>
              </w:rPr>
            </w:pPr>
            <w:r w:rsidRPr="005915EE">
              <w:rPr>
                <w:rFonts w:cstheme="minorHAnsi"/>
                <w:b/>
                <w:lang w:val="cy-GB"/>
              </w:rPr>
              <w:t>IDPs</w:t>
            </w:r>
          </w:p>
        </w:tc>
      </w:tr>
      <w:tr w:rsidR="00797196" w:rsidRPr="005915EE" w14:paraId="5D5D671C" w14:textId="77777777" w:rsidTr="00E44040">
        <w:tc>
          <w:tcPr>
            <w:tcW w:w="1811" w:type="dxa"/>
          </w:tcPr>
          <w:p w14:paraId="7A825F09" w14:textId="6AC7872B" w:rsidR="00797196" w:rsidRPr="001E674F" w:rsidRDefault="00797196" w:rsidP="00772D70">
            <w:pPr>
              <w:spacing w:before="80" w:after="80"/>
              <w:jc w:val="center"/>
              <w:rPr>
                <w:rFonts w:cstheme="minorHAnsi"/>
              </w:rPr>
            </w:pPr>
            <w:r w:rsidRPr="005915EE">
              <w:rPr>
                <w:rFonts w:cstheme="minorHAnsi"/>
                <w:b/>
                <w:bCs/>
              </w:rPr>
              <w:t>84</w:t>
            </w:r>
          </w:p>
        </w:tc>
        <w:tc>
          <w:tcPr>
            <w:tcW w:w="2241" w:type="dxa"/>
            <w:shd w:val="clear" w:color="auto" w:fill="FFFFFF" w:themeFill="background1"/>
          </w:tcPr>
          <w:p w14:paraId="7684E72F" w14:textId="77777777" w:rsidR="00797196" w:rsidRPr="005915EE" w:rsidRDefault="00797196" w:rsidP="00772D70">
            <w:pPr>
              <w:spacing w:before="80" w:after="80"/>
              <w:jc w:val="center"/>
              <w:rPr>
                <w:rFonts w:cstheme="minorHAnsi"/>
                <w:b/>
              </w:rPr>
            </w:pPr>
            <w:r w:rsidRPr="005915EE">
              <w:rPr>
                <w:rFonts w:cstheme="minorHAnsi"/>
                <w:b/>
              </w:rPr>
              <w:t>27</w:t>
            </w:r>
          </w:p>
        </w:tc>
        <w:tc>
          <w:tcPr>
            <w:tcW w:w="3060" w:type="dxa"/>
            <w:shd w:val="clear" w:color="auto" w:fill="FFFFFF" w:themeFill="background1"/>
          </w:tcPr>
          <w:p w14:paraId="63A5ED49" w14:textId="77777777" w:rsidR="00797196" w:rsidRPr="005915EE" w:rsidRDefault="00797196" w:rsidP="00772D70">
            <w:pPr>
              <w:spacing w:before="80" w:after="80"/>
              <w:jc w:val="center"/>
              <w:rPr>
                <w:rFonts w:cstheme="minorHAnsi"/>
                <w:b/>
              </w:rPr>
            </w:pPr>
            <w:r w:rsidRPr="005915EE">
              <w:rPr>
                <w:rFonts w:cstheme="minorHAnsi"/>
                <w:b/>
              </w:rPr>
              <w:t>5</w:t>
            </w:r>
          </w:p>
        </w:tc>
        <w:tc>
          <w:tcPr>
            <w:tcW w:w="1699" w:type="dxa"/>
            <w:shd w:val="clear" w:color="auto" w:fill="FFFFFF" w:themeFill="background1"/>
          </w:tcPr>
          <w:p w14:paraId="6F8CE30E" w14:textId="77777777" w:rsidR="00797196" w:rsidRPr="005915EE" w:rsidRDefault="00797196" w:rsidP="00772D70">
            <w:pPr>
              <w:spacing w:before="80" w:after="80"/>
              <w:jc w:val="center"/>
              <w:rPr>
                <w:rFonts w:cstheme="minorHAnsi"/>
                <w:b/>
              </w:rPr>
            </w:pPr>
            <w:r w:rsidRPr="005915EE">
              <w:rPr>
                <w:rFonts w:cstheme="minorHAnsi"/>
                <w:b/>
              </w:rPr>
              <w:t>6</w:t>
            </w:r>
          </w:p>
        </w:tc>
        <w:tc>
          <w:tcPr>
            <w:tcW w:w="1645" w:type="dxa"/>
            <w:shd w:val="clear" w:color="auto" w:fill="FFFFFF" w:themeFill="background1"/>
          </w:tcPr>
          <w:p w14:paraId="0AEF929D" w14:textId="77777777" w:rsidR="00797196" w:rsidRPr="005915EE" w:rsidRDefault="00797196" w:rsidP="00797196">
            <w:pPr>
              <w:pStyle w:val="ListParagraph"/>
              <w:numPr>
                <w:ilvl w:val="0"/>
                <w:numId w:val="11"/>
              </w:numPr>
              <w:spacing w:before="80" w:after="80" w:line="240" w:lineRule="auto"/>
              <w:rPr>
                <w:rFonts w:cstheme="minorHAnsi"/>
                <w:b/>
              </w:rPr>
            </w:pPr>
            <w:r w:rsidRPr="005915EE">
              <w:rPr>
                <w:rFonts w:cstheme="minorHAnsi"/>
                <w:b/>
              </w:rPr>
              <w:t>SAPRAS 20</w:t>
            </w:r>
          </w:p>
          <w:p w14:paraId="23D854B3" w14:textId="77777777" w:rsidR="00797196" w:rsidRPr="005915EE" w:rsidRDefault="00797196" w:rsidP="00797196">
            <w:pPr>
              <w:pStyle w:val="ListParagraph"/>
              <w:numPr>
                <w:ilvl w:val="0"/>
                <w:numId w:val="11"/>
              </w:numPr>
              <w:spacing w:before="80" w:after="80" w:line="240" w:lineRule="auto"/>
              <w:rPr>
                <w:rFonts w:cstheme="minorHAnsi"/>
                <w:b/>
              </w:rPr>
            </w:pPr>
            <w:r w:rsidRPr="005915EE">
              <w:rPr>
                <w:rFonts w:cstheme="minorHAnsi"/>
                <w:b/>
              </w:rPr>
              <w:t>IDP – LEA 21</w:t>
            </w:r>
          </w:p>
          <w:p w14:paraId="3D360B54" w14:textId="77777777" w:rsidR="00797196" w:rsidRPr="005915EE" w:rsidRDefault="00797196" w:rsidP="00797196">
            <w:pPr>
              <w:pStyle w:val="ListParagraph"/>
              <w:numPr>
                <w:ilvl w:val="0"/>
                <w:numId w:val="11"/>
              </w:numPr>
              <w:spacing w:before="80" w:after="80" w:line="240" w:lineRule="auto"/>
              <w:rPr>
                <w:rFonts w:cstheme="minorHAnsi"/>
                <w:b/>
              </w:rPr>
            </w:pPr>
            <w:r w:rsidRPr="005915EE">
              <w:rPr>
                <w:rFonts w:cstheme="minorHAnsi"/>
                <w:b/>
              </w:rPr>
              <w:t xml:space="preserve">IDP- SCHOOL-5 </w:t>
            </w:r>
          </w:p>
        </w:tc>
      </w:tr>
    </w:tbl>
    <w:p w14:paraId="634995F4" w14:textId="77777777" w:rsidR="00797196" w:rsidRPr="005915EE" w:rsidRDefault="00797196" w:rsidP="00797196">
      <w:pPr>
        <w:spacing w:after="0" w:line="240" w:lineRule="auto"/>
        <w:rPr>
          <w:rFonts w:cstheme="minorHAnsi"/>
        </w:rPr>
      </w:pPr>
    </w:p>
    <w:p w14:paraId="49360A13" w14:textId="00DC9E1E" w:rsidR="00797196" w:rsidRPr="000A457E" w:rsidRDefault="00797196" w:rsidP="00797196">
      <w:pPr>
        <w:spacing w:after="0" w:line="240" w:lineRule="auto"/>
        <w:rPr>
          <w:rFonts w:cstheme="minorHAnsi"/>
          <w:b/>
          <w:bCs/>
          <w:lang w:val="cy-GB"/>
        </w:rPr>
      </w:pPr>
      <w:r w:rsidRPr="000A457E">
        <w:rPr>
          <w:rFonts w:cstheme="minorHAnsi"/>
          <w:b/>
          <w:bCs/>
          <w:lang w:val="cy-GB"/>
        </w:rPr>
        <w:t>The way ALN pupils have been supported during the Covid-19  period:</w:t>
      </w:r>
    </w:p>
    <w:p w14:paraId="2AAA91EF" w14:textId="77777777" w:rsidR="00BC4A96" w:rsidRPr="005915EE" w:rsidRDefault="00BC4A96" w:rsidP="00797196">
      <w:pPr>
        <w:spacing w:after="0" w:line="240" w:lineRule="auto"/>
        <w:rPr>
          <w:rFonts w:cstheme="minorHAnsi"/>
          <w:lang w:val="cy-GB"/>
        </w:rPr>
      </w:pPr>
    </w:p>
    <w:tbl>
      <w:tblPr>
        <w:tblStyle w:val="TableGrid"/>
        <w:tblW w:w="0" w:type="auto"/>
        <w:tblLook w:val="04A0" w:firstRow="1" w:lastRow="0" w:firstColumn="1" w:lastColumn="0" w:noHBand="0" w:noVBand="1"/>
      </w:tblPr>
      <w:tblGrid>
        <w:gridCol w:w="9016"/>
      </w:tblGrid>
      <w:tr w:rsidR="00797196" w:rsidRPr="005915EE" w14:paraId="2FBF4BD8" w14:textId="77777777" w:rsidTr="00E44040">
        <w:tc>
          <w:tcPr>
            <w:tcW w:w="10456" w:type="dxa"/>
          </w:tcPr>
          <w:p w14:paraId="392D4A67" w14:textId="77777777" w:rsidR="00797196" w:rsidRPr="005915EE" w:rsidRDefault="00797196" w:rsidP="00E44040">
            <w:pPr>
              <w:spacing w:before="120" w:after="120"/>
              <w:rPr>
                <w:rFonts w:cstheme="minorHAnsi"/>
              </w:rPr>
            </w:pPr>
          </w:p>
          <w:p w14:paraId="198C208B"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 xml:space="preserve">EMOTIONAL SUPPORT SUPPLIED TO ALL PUPILS THROUGH ADDITIONAL STAFFING WHERE POSSIBLE. </w:t>
            </w:r>
          </w:p>
          <w:p w14:paraId="2FC94725"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WELLBEING PRIORITISED THROUGH PHONE CALLS WITH TEACHERS AND IN SCHOOL THROUGH SESSIONS SUCH AS ‘FIT IN 5’ ORGANISED BY THE LOCAL AUTHORITY.</w:t>
            </w:r>
          </w:p>
          <w:p w14:paraId="57BB1754"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INTEGRATION ONGOING THROUGHOUT THE SCHOOL.</w:t>
            </w:r>
          </w:p>
          <w:p w14:paraId="3F7AD6E5"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TARGETED INTERVENTION GROUPS NOW RUNNING.</w:t>
            </w:r>
          </w:p>
          <w:p w14:paraId="6692DFD0"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‘TALKABOUT’ GROUPS REINSTATED AT THE SCHOOL.</w:t>
            </w:r>
          </w:p>
          <w:p w14:paraId="2BA1197D"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BMO WELLBEING SESSIONS FOR PUPLS ACROSS THE SCHOOL</w:t>
            </w:r>
          </w:p>
          <w:p w14:paraId="5E5B8B9A" w14:textId="77777777" w:rsidR="00797196" w:rsidRPr="005915EE" w:rsidRDefault="00797196" w:rsidP="00797196">
            <w:pPr>
              <w:pStyle w:val="ListParagraph"/>
              <w:numPr>
                <w:ilvl w:val="0"/>
                <w:numId w:val="4"/>
              </w:numPr>
              <w:spacing w:before="120" w:after="120" w:line="240" w:lineRule="auto"/>
              <w:rPr>
                <w:rFonts w:cstheme="minorHAnsi"/>
                <w:b/>
              </w:rPr>
            </w:pPr>
            <w:r w:rsidRPr="005915EE">
              <w:rPr>
                <w:rFonts w:cstheme="minorHAnsi"/>
                <w:b/>
              </w:rPr>
              <w:t>‘ELSA’ SUPPORT PROVIDED FOR PUPILS ON BOTH SITES.</w:t>
            </w:r>
          </w:p>
          <w:p w14:paraId="79077FD0" w14:textId="77777777" w:rsidR="00797196" w:rsidRPr="005915EE" w:rsidRDefault="00797196" w:rsidP="00E44040">
            <w:pPr>
              <w:pStyle w:val="ListParagraph"/>
              <w:spacing w:before="120" w:after="120"/>
              <w:rPr>
                <w:rFonts w:cstheme="minorHAnsi"/>
                <w:b/>
              </w:rPr>
            </w:pPr>
          </w:p>
        </w:tc>
      </w:tr>
    </w:tbl>
    <w:p w14:paraId="58CD6BEB" w14:textId="77777777" w:rsidR="00797196" w:rsidRPr="005915EE" w:rsidRDefault="00797196" w:rsidP="00797196">
      <w:pPr>
        <w:spacing w:after="0" w:line="240" w:lineRule="auto"/>
        <w:rPr>
          <w:rFonts w:cstheme="minorHAnsi"/>
          <w:b/>
        </w:rPr>
      </w:pPr>
    </w:p>
    <w:p w14:paraId="66ACABCD" w14:textId="7DF414D4" w:rsidR="00797196" w:rsidRPr="005915EE" w:rsidRDefault="00BC4A96" w:rsidP="00797196">
      <w:pPr>
        <w:spacing w:after="0" w:line="240" w:lineRule="auto"/>
        <w:rPr>
          <w:rFonts w:cstheme="minorHAnsi"/>
          <w:lang w:val="cy-GB"/>
        </w:rPr>
      </w:pPr>
      <w:r w:rsidRPr="005915EE">
        <w:rPr>
          <w:rFonts w:cstheme="minorHAnsi"/>
          <w:b/>
        </w:rPr>
        <w:t>2</w:t>
      </w:r>
      <w:r w:rsidR="00797196" w:rsidRPr="005915EE">
        <w:rPr>
          <w:rFonts w:cstheme="minorHAnsi"/>
          <w:b/>
        </w:rPr>
        <w:t xml:space="preserve">.4   </w:t>
      </w:r>
    </w:p>
    <w:p w14:paraId="0947C5EC" w14:textId="5F0E2EF9" w:rsidR="00797196" w:rsidRDefault="00797196" w:rsidP="00797196">
      <w:pPr>
        <w:spacing w:after="0" w:line="240" w:lineRule="auto"/>
        <w:rPr>
          <w:rFonts w:cstheme="minorHAnsi"/>
          <w:b/>
        </w:rPr>
      </w:pPr>
      <w:r w:rsidRPr="005915EE">
        <w:rPr>
          <w:rFonts w:cstheme="minorHAnsi"/>
          <w:lang w:val="cy-GB"/>
        </w:rPr>
        <w:t xml:space="preserve">  </w:t>
      </w:r>
      <w:r w:rsidRPr="005915EE">
        <w:rPr>
          <w:rFonts w:cstheme="minorHAnsi"/>
        </w:rPr>
        <w:t xml:space="preserve">     </w:t>
      </w:r>
      <w:r w:rsidRPr="005915EE">
        <w:rPr>
          <w:rFonts w:cstheme="minorHAnsi"/>
          <w:b/>
        </w:rPr>
        <w:t xml:space="preserve">Transition </w:t>
      </w:r>
      <w:r w:rsidRPr="00772D70">
        <w:rPr>
          <w:rFonts w:cstheme="minorHAnsi"/>
          <w:b/>
        </w:rPr>
        <w:t xml:space="preserve">Planning (Transition Plans for the transition of the 2022-2023 cohort): </w:t>
      </w:r>
    </w:p>
    <w:p w14:paraId="3E2CFFB1" w14:textId="77777777" w:rsidR="00431B27" w:rsidRPr="00772D70" w:rsidRDefault="00431B27" w:rsidP="00797196">
      <w:pPr>
        <w:spacing w:after="0" w:line="240" w:lineRule="auto"/>
        <w:rPr>
          <w:rFonts w:cstheme="minorHAnsi"/>
          <w:b/>
        </w:rPr>
      </w:pPr>
    </w:p>
    <w:tbl>
      <w:tblPr>
        <w:tblStyle w:val="TableGrid"/>
        <w:tblW w:w="5000" w:type="pct"/>
        <w:tblLook w:val="04A0" w:firstRow="1" w:lastRow="0" w:firstColumn="1" w:lastColumn="0" w:noHBand="0" w:noVBand="1"/>
      </w:tblPr>
      <w:tblGrid>
        <w:gridCol w:w="9016"/>
      </w:tblGrid>
      <w:tr w:rsidR="00797196" w:rsidRPr="005915EE" w14:paraId="6DDD2C4F" w14:textId="77777777" w:rsidTr="00705273">
        <w:tc>
          <w:tcPr>
            <w:tcW w:w="5000" w:type="pct"/>
          </w:tcPr>
          <w:p w14:paraId="2180982C" w14:textId="77777777" w:rsidR="00797196" w:rsidRPr="005915EE" w:rsidRDefault="00797196" w:rsidP="003D061C">
            <w:pPr>
              <w:spacing w:before="120" w:after="120"/>
              <w:jc w:val="both"/>
              <w:rPr>
                <w:rFonts w:cstheme="minorHAnsi"/>
                <w:b/>
                <w:u w:val="single"/>
              </w:rPr>
            </w:pPr>
            <w:r w:rsidRPr="005915EE">
              <w:rPr>
                <w:rFonts w:cstheme="minorHAnsi"/>
                <w:b/>
                <w:u w:val="single"/>
              </w:rPr>
              <w:t>SECONDARY SCHOOL TRANSITION</w:t>
            </w:r>
          </w:p>
          <w:p w14:paraId="5D5A949E" w14:textId="77777777" w:rsidR="00797196" w:rsidRPr="005915EE" w:rsidRDefault="00797196" w:rsidP="00E44040">
            <w:pPr>
              <w:pStyle w:val="ListParagraph"/>
              <w:spacing w:before="120" w:after="120"/>
              <w:rPr>
                <w:rFonts w:cstheme="minorHAnsi"/>
                <w:b/>
              </w:rPr>
            </w:pPr>
          </w:p>
          <w:p w14:paraId="770459EC" w14:textId="77777777" w:rsidR="00797196" w:rsidRPr="005915EE" w:rsidRDefault="00797196" w:rsidP="00797196">
            <w:pPr>
              <w:pStyle w:val="ListParagraph"/>
              <w:numPr>
                <w:ilvl w:val="0"/>
                <w:numId w:val="6"/>
              </w:numPr>
              <w:spacing w:before="120" w:after="120" w:line="240" w:lineRule="auto"/>
              <w:rPr>
                <w:rFonts w:cstheme="minorHAnsi"/>
                <w:b/>
              </w:rPr>
            </w:pPr>
            <w:r w:rsidRPr="005915EE">
              <w:rPr>
                <w:rFonts w:cstheme="minorHAnsi"/>
                <w:b/>
              </w:rPr>
              <w:t>TRANSITION PLANNING FIRST DISCUSSED IN YEAR 5 PLANNING CENTRED REVIEWS.</w:t>
            </w:r>
          </w:p>
          <w:p w14:paraId="7CFA9B7B" w14:textId="6EC6A2CC" w:rsidR="00797196" w:rsidRDefault="00797196" w:rsidP="00797196">
            <w:pPr>
              <w:pStyle w:val="ListParagraph"/>
              <w:numPr>
                <w:ilvl w:val="0"/>
                <w:numId w:val="6"/>
              </w:numPr>
              <w:spacing w:before="120" w:after="120" w:line="240" w:lineRule="auto"/>
              <w:rPr>
                <w:rFonts w:cstheme="minorHAnsi"/>
                <w:b/>
              </w:rPr>
            </w:pPr>
            <w:r w:rsidRPr="005915EE">
              <w:rPr>
                <w:rFonts w:cstheme="minorHAnsi"/>
                <w:b/>
              </w:rPr>
              <w:t xml:space="preserve">SCHOOL HAS LIASED WITH LEA REGARDING PANEL DECISIONS ON PLACEMENT DECISIONS. </w:t>
            </w:r>
          </w:p>
          <w:p w14:paraId="5560662B" w14:textId="77777777" w:rsidR="008E32B4" w:rsidRPr="005915EE" w:rsidRDefault="008E32B4" w:rsidP="008E32B4">
            <w:pPr>
              <w:pStyle w:val="ListParagraph"/>
              <w:spacing w:before="120" w:after="120" w:line="240" w:lineRule="auto"/>
              <w:rPr>
                <w:rFonts w:cstheme="minorHAnsi"/>
                <w:b/>
              </w:rPr>
            </w:pPr>
          </w:p>
          <w:p w14:paraId="352BBB7D" w14:textId="77777777" w:rsidR="00797196" w:rsidRPr="005915EE" w:rsidRDefault="00797196" w:rsidP="00797196">
            <w:pPr>
              <w:pStyle w:val="ListParagraph"/>
              <w:numPr>
                <w:ilvl w:val="0"/>
                <w:numId w:val="6"/>
              </w:numPr>
              <w:spacing w:before="120" w:after="120" w:line="240" w:lineRule="auto"/>
              <w:rPr>
                <w:rFonts w:cstheme="minorHAnsi"/>
                <w:b/>
              </w:rPr>
            </w:pPr>
            <w:r w:rsidRPr="005915EE">
              <w:rPr>
                <w:rFonts w:cstheme="minorHAnsi"/>
                <w:b/>
              </w:rPr>
              <w:t xml:space="preserve">YEAR 6 PERSON CENTRED REVIEWS INCUDE SECONDARY SCHOOL INPUT (ALNCO’s/HEAD OF YEAR). </w:t>
            </w:r>
          </w:p>
          <w:p w14:paraId="69C48359" w14:textId="77777777" w:rsidR="00797196" w:rsidRPr="005915EE" w:rsidRDefault="00797196" w:rsidP="00797196">
            <w:pPr>
              <w:pStyle w:val="ListParagraph"/>
              <w:numPr>
                <w:ilvl w:val="0"/>
                <w:numId w:val="6"/>
              </w:numPr>
              <w:spacing w:before="120" w:after="120" w:line="240" w:lineRule="auto"/>
              <w:rPr>
                <w:rFonts w:cstheme="minorHAnsi"/>
                <w:b/>
              </w:rPr>
            </w:pPr>
            <w:r w:rsidRPr="005915EE">
              <w:rPr>
                <w:rFonts w:cstheme="minorHAnsi"/>
                <w:b/>
              </w:rPr>
              <w:t>TRANSITION PROGRAMME CREATED AFTER PERSON CENTRED REVIEW HAS TAKEN PLACE.</w:t>
            </w:r>
          </w:p>
          <w:p w14:paraId="32EFDE7A" w14:textId="77777777" w:rsidR="00797196" w:rsidRPr="005915EE" w:rsidRDefault="00797196" w:rsidP="00797196">
            <w:pPr>
              <w:pStyle w:val="ListParagraph"/>
              <w:numPr>
                <w:ilvl w:val="0"/>
                <w:numId w:val="6"/>
              </w:numPr>
              <w:spacing w:before="120" w:after="120" w:line="240" w:lineRule="auto"/>
              <w:rPr>
                <w:rFonts w:cstheme="minorHAnsi"/>
                <w:b/>
              </w:rPr>
            </w:pPr>
            <w:r w:rsidRPr="005915EE">
              <w:rPr>
                <w:rFonts w:cstheme="minorHAnsi"/>
                <w:b/>
              </w:rPr>
              <w:t>TEAMS MEETINGS ORGANISED</w:t>
            </w:r>
          </w:p>
          <w:p w14:paraId="3736AC70" w14:textId="77777777" w:rsidR="00797196" w:rsidRPr="005915EE" w:rsidRDefault="00797196" w:rsidP="00797196">
            <w:pPr>
              <w:pStyle w:val="ListParagraph"/>
              <w:numPr>
                <w:ilvl w:val="0"/>
                <w:numId w:val="6"/>
              </w:numPr>
              <w:spacing w:before="120" w:after="120" w:line="240" w:lineRule="auto"/>
              <w:rPr>
                <w:rFonts w:cstheme="minorHAnsi"/>
                <w:b/>
              </w:rPr>
            </w:pPr>
            <w:r w:rsidRPr="005915EE">
              <w:rPr>
                <w:rFonts w:cstheme="minorHAnsi"/>
                <w:b/>
              </w:rPr>
              <w:lastRenderedPageBreak/>
              <w:t>TRANSITION TASTERS WITH TA SUPPORT ORGANISED BY LLWYN YR EOS</w:t>
            </w:r>
          </w:p>
          <w:p w14:paraId="47820E6B" w14:textId="77777777" w:rsidR="00797196" w:rsidRPr="005915EE" w:rsidRDefault="00797196" w:rsidP="00797196">
            <w:pPr>
              <w:pStyle w:val="ListParagraph"/>
              <w:numPr>
                <w:ilvl w:val="0"/>
                <w:numId w:val="6"/>
              </w:numPr>
              <w:spacing w:before="120" w:after="120" w:line="240" w:lineRule="auto"/>
              <w:rPr>
                <w:rFonts w:cstheme="minorHAnsi"/>
                <w:b/>
              </w:rPr>
            </w:pPr>
            <w:r w:rsidRPr="005915EE">
              <w:rPr>
                <w:rFonts w:cstheme="minorHAnsi"/>
                <w:b/>
              </w:rPr>
              <w:t xml:space="preserve">ADDITIONAL TRANSITION MEETINGS </w:t>
            </w:r>
            <w:r w:rsidRPr="005915EE">
              <w:rPr>
                <w:rStyle w:val="contentpasted1"/>
                <w:rFonts w:eastAsia="Times New Roman" w:cstheme="minorHAnsi"/>
                <w:b/>
                <w:bCs/>
                <w:color w:val="000000"/>
              </w:rPr>
              <w:t>(LIAISE WITH SECONDARY ALNCO’s TO ARRANGE ADDITIONAL VISITS FOR SRC PUPILS TRANSFERRING TO SECONDARY SCHOOL IN SEPTEMBER).</w:t>
            </w:r>
          </w:p>
          <w:p w14:paraId="636FEE85" w14:textId="77777777" w:rsidR="00797196" w:rsidRPr="005915EE" w:rsidRDefault="00797196" w:rsidP="00E44040">
            <w:pPr>
              <w:pStyle w:val="ListParagraph"/>
              <w:spacing w:before="120" w:after="120"/>
              <w:rPr>
                <w:rFonts w:cstheme="minorHAnsi"/>
                <w:b/>
              </w:rPr>
            </w:pPr>
          </w:p>
          <w:p w14:paraId="581E4160" w14:textId="77777777" w:rsidR="00797196" w:rsidRPr="005915EE" w:rsidRDefault="00797196" w:rsidP="00E44040">
            <w:pPr>
              <w:spacing w:before="120" w:after="120"/>
              <w:rPr>
                <w:rFonts w:cstheme="minorHAnsi"/>
                <w:b/>
                <w:u w:val="single"/>
              </w:rPr>
            </w:pPr>
            <w:r w:rsidRPr="005915EE">
              <w:rPr>
                <w:rFonts w:cstheme="minorHAnsi"/>
                <w:b/>
                <w:u w:val="single"/>
              </w:rPr>
              <w:t>NEW PUPILS</w:t>
            </w:r>
          </w:p>
          <w:p w14:paraId="1BBEF0A5" w14:textId="77777777" w:rsidR="00797196" w:rsidRPr="005915EE" w:rsidRDefault="00797196" w:rsidP="00E44040">
            <w:pPr>
              <w:spacing w:before="120" w:after="120"/>
              <w:rPr>
                <w:rFonts w:cstheme="minorHAnsi"/>
                <w:b/>
                <w:u w:val="single"/>
              </w:rPr>
            </w:pPr>
          </w:p>
          <w:p w14:paraId="0722AB95" w14:textId="77777777" w:rsidR="00797196" w:rsidRPr="005915EE" w:rsidRDefault="00797196" w:rsidP="00797196">
            <w:pPr>
              <w:pStyle w:val="ListParagraph"/>
              <w:numPr>
                <w:ilvl w:val="0"/>
                <w:numId w:val="7"/>
              </w:numPr>
              <w:spacing w:before="120" w:after="120" w:line="240" w:lineRule="auto"/>
              <w:rPr>
                <w:rFonts w:cstheme="minorHAnsi"/>
                <w:b/>
              </w:rPr>
            </w:pPr>
            <w:r w:rsidRPr="005915EE">
              <w:rPr>
                <w:rFonts w:cstheme="minorHAnsi"/>
                <w:b/>
              </w:rPr>
              <w:t xml:space="preserve">ADMISSION MEETINGS TO FAMILIARISE FAMILIES WITH RESOURCE BASE/MAINSTREAM PROVISION. </w:t>
            </w:r>
          </w:p>
          <w:p w14:paraId="581D2B19" w14:textId="77777777" w:rsidR="00797196" w:rsidRPr="005915EE" w:rsidRDefault="00797196" w:rsidP="00797196">
            <w:pPr>
              <w:pStyle w:val="ListParagraph"/>
              <w:numPr>
                <w:ilvl w:val="0"/>
                <w:numId w:val="7"/>
              </w:numPr>
              <w:spacing w:before="120" w:after="120" w:line="240" w:lineRule="auto"/>
              <w:rPr>
                <w:rFonts w:cstheme="minorHAnsi"/>
                <w:b/>
              </w:rPr>
            </w:pPr>
            <w:r w:rsidRPr="005915EE">
              <w:rPr>
                <w:rFonts w:cstheme="minorHAnsi"/>
                <w:b/>
              </w:rPr>
              <w:t>TEACHERS ATTEND PERSON CENTRED REVIEWS FOR NEW PUPILS PRIOR TO THEM STARTING.</w:t>
            </w:r>
          </w:p>
          <w:p w14:paraId="720B5238" w14:textId="77777777" w:rsidR="00797196" w:rsidRPr="005915EE" w:rsidRDefault="00797196" w:rsidP="00797196">
            <w:pPr>
              <w:pStyle w:val="ListParagraph"/>
              <w:numPr>
                <w:ilvl w:val="0"/>
                <w:numId w:val="7"/>
              </w:numPr>
              <w:spacing w:before="120" w:after="120" w:line="240" w:lineRule="auto"/>
              <w:rPr>
                <w:rFonts w:cstheme="minorHAnsi"/>
                <w:b/>
              </w:rPr>
            </w:pPr>
            <w:r w:rsidRPr="005915EE">
              <w:rPr>
                <w:rFonts w:cstheme="minorHAnsi"/>
                <w:b/>
              </w:rPr>
              <w:t xml:space="preserve">LLWYN YR EOS STAFF ATTEND MEETINGS WITH NEW PUPILS (PERSON CENTRED REVIEWS). </w:t>
            </w:r>
          </w:p>
          <w:p w14:paraId="375E1D04" w14:textId="77777777" w:rsidR="00797196" w:rsidRPr="005915EE" w:rsidRDefault="00797196" w:rsidP="00797196">
            <w:pPr>
              <w:pStyle w:val="ListParagraph"/>
              <w:numPr>
                <w:ilvl w:val="0"/>
                <w:numId w:val="7"/>
              </w:numPr>
              <w:spacing w:before="120" w:after="120" w:line="240" w:lineRule="auto"/>
              <w:rPr>
                <w:rFonts w:cstheme="minorHAnsi"/>
                <w:b/>
              </w:rPr>
            </w:pPr>
            <w:r w:rsidRPr="005915EE">
              <w:rPr>
                <w:rFonts w:cstheme="minorHAnsi"/>
                <w:b/>
              </w:rPr>
              <w:t>MEETINGS ORGANISED WITH FFRINDIAU BACH YR EOS TO SHARE INFORMATION ON PUPILS</w:t>
            </w:r>
          </w:p>
          <w:p w14:paraId="308BE0DF" w14:textId="77777777" w:rsidR="00797196" w:rsidRPr="005915EE" w:rsidRDefault="00797196" w:rsidP="00E44040">
            <w:pPr>
              <w:pStyle w:val="ListParagraph"/>
              <w:spacing w:before="120" w:after="120"/>
              <w:rPr>
                <w:rFonts w:cstheme="minorHAnsi"/>
                <w:b/>
              </w:rPr>
            </w:pPr>
          </w:p>
          <w:p w14:paraId="013E8A41" w14:textId="77777777" w:rsidR="00797196" w:rsidRPr="005915EE" w:rsidRDefault="00797196" w:rsidP="00E44040">
            <w:pPr>
              <w:spacing w:before="120" w:after="120"/>
              <w:rPr>
                <w:rFonts w:cstheme="minorHAnsi"/>
                <w:b/>
                <w:u w:val="single"/>
              </w:rPr>
            </w:pPr>
            <w:r w:rsidRPr="005915EE">
              <w:rPr>
                <w:rFonts w:cstheme="minorHAnsi"/>
                <w:b/>
                <w:u w:val="single"/>
              </w:rPr>
              <w:t>ACROSS KEY STAGES</w:t>
            </w:r>
          </w:p>
          <w:p w14:paraId="574A9EC7" w14:textId="77777777" w:rsidR="00797196" w:rsidRPr="005915EE" w:rsidRDefault="00797196" w:rsidP="00797196">
            <w:pPr>
              <w:pStyle w:val="ListParagraph"/>
              <w:numPr>
                <w:ilvl w:val="0"/>
                <w:numId w:val="8"/>
              </w:numPr>
              <w:spacing w:before="120" w:after="120" w:line="240" w:lineRule="auto"/>
              <w:rPr>
                <w:rFonts w:cstheme="minorHAnsi"/>
                <w:b/>
              </w:rPr>
            </w:pPr>
            <w:r w:rsidRPr="005915EE">
              <w:rPr>
                <w:rFonts w:cstheme="minorHAnsi"/>
                <w:b/>
              </w:rPr>
              <w:t xml:space="preserve">TRANSITION DAYS ACROSS KEY STAGES ORGANISED INTERNALLY </w:t>
            </w:r>
          </w:p>
          <w:p w14:paraId="64BA16DA" w14:textId="77777777" w:rsidR="00797196" w:rsidRPr="005915EE" w:rsidRDefault="00797196" w:rsidP="00E44040">
            <w:pPr>
              <w:pStyle w:val="ListParagraph"/>
              <w:spacing w:before="120" w:after="120"/>
              <w:rPr>
                <w:rFonts w:cstheme="minorHAnsi"/>
                <w:b/>
              </w:rPr>
            </w:pPr>
            <w:r w:rsidRPr="005915EE">
              <w:rPr>
                <w:rFonts w:cstheme="minorHAnsi"/>
                <w:b/>
              </w:rPr>
              <w:t xml:space="preserve">(YEAR 1-2/ALC1-ALC2). </w:t>
            </w:r>
          </w:p>
          <w:p w14:paraId="520B9757" w14:textId="77777777" w:rsidR="00797196" w:rsidRPr="005915EE" w:rsidRDefault="00797196" w:rsidP="00797196">
            <w:pPr>
              <w:pStyle w:val="ListParagraph"/>
              <w:numPr>
                <w:ilvl w:val="0"/>
                <w:numId w:val="8"/>
              </w:numPr>
              <w:spacing w:before="120" w:after="120" w:line="240" w:lineRule="auto"/>
              <w:rPr>
                <w:rFonts w:cstheme="minorHAnsi"/>
                <w:b/>
              </w:rPr>
            </w:pPr>
            <w:r w:rsidRPr="005915EE">
              <w:rPr>
                <w:rFonts w:cstheme="minorHAnsi"/>
                <w:b/>
              </w:rPr>
              <w:t>TRANSITION BOOKLETS PREPARED FOR ALN PUPILS</w:t>
            </w:r>
          </w:p>
          <w:p w14:paraId="21B9BEE5" w14:textId="77777777" w:rsidR="00797196" w:rsidRPr="005915EE" w:rsidRDefault="00797196" w:rsidP="00E44040">
            <w:pPr>
              <w:spacing w:before="120" w:after="120"/>
              <w:rPr>
                <w:rFonts w:cstheme="minorHAnsi"/>
              </w:rPr>
            </w:pPr>
          </w:p>
        </w:tc>
      </w:tr>
    </w:tbl>
    <w:p w14:paraId="58F9B9B9" w14:textId="77777777" w:rsidR="00797196" w:rsidRPr="005915EE" w:rsidRDefault="00797196" w:rsidP="00797196">
      <w:pPr>
        <w:spacing w:after="0" w:line="240" w:lineRule="auto"/>
        <w:rPr>
          <w:rFonts w:cstheme="minorHAnsi"/>
        </w:rPr>
      </w:pPr>
    </w:p>
    <w:p w14:paraId="7F56E51D" w14:textId="603EA965" w:rsidR="00797196" w:rsidRPr="005915EE" w:rsidRDefault="00797196" w:rsidP="00797196">
      <w:pPr>
        <w:pStyle w:val="HeadingNo1"/>
        <w:outlineLvl w:val="0"/>
        <w:rPr>
          <w:rFonts w:asciiTheme="minorHAnsi" w:hAnsiTheme="minorHAnsi" w:cstheme="minorHAnsi"/>
          <w:sz w:val="22"/>
          <w:szCs w:val="22"/>
        </w:rPr>
      </w:pPr>
      <w:bookmarkStart w:id="2" w:name="_Toc419981735"/>
      <w:r w:rsidRPr="005915EE">
        <w:rPr>
          <w:rFonts w:asciiTheme="minorHAnsi" w:hAnsiTheme="minorHAnsi" w:cstheme="minorHAnsi"/>
          <w:sz w:val="22"/>
          <w:szCs w:val="22"/>
        </w:rPr>
        <w:t>Staffing:</w:t>
      </w:r>
      <w:bookmarkEnd w:id="2"/>
    </w:p>
    <w:p w14:paraId="43A093DA" w14:textId="77777777" w:rsidR="00797196" w:rsidRPr="005915EE" w:rsidRDefault="00797196" w:rsidP="00797196">
      <w:pPr>
        <w:spacing w:after="0" w:line="240" w:lineRule="auto"/>
        <w:rPr>
          <w:rFonts w:cstheme="minorHAnsi"/>
        </w:rPr>
      </w:pPr>
      <w:r w:rsidRPr="005915EE">
        <w:rPr>
          <w:rFonts w:cstheme="minorHAnsi"/>
        </w:rPr>
        <w:t xml:space="preserve"> </w:t>
      </w:r>
    </w:p>
    <w:p w14:paraId="0254F807" w14:textId="308DF93A" w:rsidR="00797196" w:rsidRPr="005915EE" w:rsidRDefault="00797196" w:rsidP="00797196">
      <w:pPr>
        <w:pStyle w:val="ListParagraph"/>
        <w:numPr>
          <w:ilvl w:val="1"/>
          <w:numId w:val="1"/>
        </w:numPr>
        <w:spacing w:after="0" w:line="240" w:lineRule="auto"/>
        <w:ind w:left="567" w:hanging="567"/>
        <w:rPr>
          <w:rFonts w:cstheme="minorHAnsi"/>
        </w:rPr>
      </w:pPr>
    </w:p>
    <w:tbl>
      <w:tblPr>
        <w:tblStyle w:val="TableGrid"/>
        <w:tblW w:w="0" w:type="auto"/>
        <w:tblLook w:val="04A0" w:firstRow="1" w:lastRow="0" w:firstColumn="1" w:lastColumn="0" w:noHBand="0" w:noVBand="1"/>
      </w:tblPr>
      <w:tblGrid>
        <w:gridCol w:w="1255"/>
        <w:gridCol w:w="1828"/>
        <w:gridCol w:w="923"/>
        <w:gridCol w:w="286"/>
        <w:gridCol w:w="923"/>
        <w:gridCol w:w="223"/>
        <w:gridCol w:w="923"/>
        <w:gridCol w:w="198"/>
        <w:gridCol w:w="923"/>
      </w:tblGrid>
      <w:tr w:rsidR="00797196" w:rsidRPr="005915EE" w14:paraId="3F6DAA04" w14:textId="77777777" w:rsidTr="00E44040">
        <w:trPr>
          <w:trHeight w:val="832"/>
        </w:trPr>
        <w:tc>
          <w:tcPr>
            <w:tcW w:w="1255" w:type="dxa"/>
          </w:tcPr>
          <w:p w14:paraId="10BBD241" w14:textId="29BDF164" w:rsidR="00797196" w:rsidRPr="005915EE" w:rsidRDefault="00797196" w:rsidP="00EF1CE8">
            <w:pPr>
              <w:spacing w:before="20" w:after="20"/>
              <w:jc w:val="center"/>
              <w:rPr>
                <w:rFonts w:cstheme="minorHAnsi"/>
                <w:b/>
              </w:rPr>
            </w:pPr>
            <w:r w:rsidRPr="005915EE">
              <w:rPr>
                <w:rFonts w:cstheme="minorHAnsi"/>
                <w:b/>
                <w:lang w:val="cy-GB"/>
              </w:rPr>
              <w:t>Blwyddyn</w:t>
            </w:r>
            <w:r w:rsidRPr="005915EE">
              <w:rPr>
                <w:rFonts w:cstheme="minorHAnsi"/>
                <w:b/>
              </w:rPr>
              <w:br/>
              <w:t>Year</w:t>
            </w:r>
          </w:p>
        </w:tc>
        <w:tc>
          <w:tcPr>
            <w:tcW w:w="2751" w:type="dxa"/>
            <w:gridSpan w:val="2"/>
          </w:tcPr>
          <w:p w14:paraId="107DB374" w14:textId="77777777" w:rsidR="00797196" w:rsidRPr="005915EE" w:rsidRDefault="00797196" w:rsidP="00EF1CE8">
            <w:pPr>
              <w:spacing w:before="20" w:after="20"/>
              <w:jc w:val="center"/>
              <w:rPr>
                <w:rFonts w:cstheme="minorHAnsi"/>
                <w:b/>
                <w:lang w:val="cy-GB"/>
              </w:rPr>
            </w:pPr>
            <w:r w:rsidRPr="005915EE">
              <w:rPr>
                <w:rFonts w:cstheme="minorHAnsi"/>
                <w:b/>
                <w:lang w:val="cy-GB"/>
              </w:rPr>
              <w:t>Athro/Athrawes</w:t>
            </w:r>
          </w:p>
          <w:p w14:paraId="415A1739" w14:textId="76E25680" w:rsidR="00797196" w:rsidRPr="005915EE" w:rsidRDefault="00797196" w:rsidP="00EF1CE8">
            <w:pPr>
              <w:spacing w:before="20" w:after="20"/>
              <w:jc w:val="center"/>
              <w:rPr>
                <w:rFonts w:cstheme="minorHAnsi"/>
                <w:b/>
              </w:rPr>
            </w:pPr>
            <w:r w:rsidRPr="005915EE">
              <w:rPr>
                <w:rFonts w:cstheme="minorHAnsi"/>
                <w:b/>
              </w:rPr>
              <w:t>Teacher</w:t>
            </w:r>
          </w:p>
        </w:tc>
        <w:tc>
          <w:tcPr>
            <w:tcW w:w="1209" w:type="dxa"/>
            <w:gridSpan w:val="2"/>
          </w:tcPr>
          <w:p w14:paraId="3839B462" w14:textId="641D7026" w:rsidR="00797196" w:rsidRPr="005915EE" w:rsidRDefault="00797196" w:rsidP="00EF1CE8">
            <w:pPr>
              <w:spacing w:before="20" w:after="20"/>
              <w:jc w:val="center"/>
              <w:rPr>
                <w:rFonts w:cstheme="minorHAnsi"/>
                <w:b/>
              </w:rPr>
            </w:pPr>
            <w:r w:rsidRPr="005915EE">
              <w:rPr>
                <w:rFonts w:cstheme="minorHAnsi"/>
                <w:b/>
                <w:lang w:val="cy-GB"/>
              </w:rPr>
              <w:t>Nifer</w:t>
            </w:r>
            <w:r w:rsidRPr="005915EE">
              <w:rPr>
                <w:rFonts w:cstheme="minorHAnsi"/>
                <w:b/>
              </w:rPr>
              <w:br/>
              <w:t>Number</w:t>
            </w:r>
          </w:p>
        </w:tc>
        <w:tc>
          <w:tcPr>
            <w:tcW w:w="1146" w:type="dxa"/>
            <w:gridSpan w:val="2"/>
          </w:tcPr>
          <w:p w14:paraId="18C9E2CE" w14:textId="77777777" w:rsidR="00797196" w:rsidRPr="005915EE" w:rsidRDefault="00797196" w:rsidP="00EF1CE8">
            <w:pPr>
              <w:spacing w:before="20" w:after="20"/>
              <w:jc w:val="center"/>
              <w:rPr>
                <w:rFonts w:cstheme="minorHAnsi"/>
                <w:b/>
                <w:lang w:val="cy-GB"/>
              </w:rPr>
            </w:pPr>
            <w:r w:rsidRPr="005915EE">
              <w:rPr>
                <w:rFonts w:cstheme="minorHAnsi"/>
                <w:b/>
                <w:lang w:val="cy-GB"/>
              </w:rPr>
              <w:t>Bechgyn</w:t>
            </w:r>
          </w:p>
          <w:p w14:paraId="140EAC17" w14:textId="58644130" w:rsidR="00797196" w:rsidRPr="005915EE" w:rsidRDefault="00797196" w:rsidP="00EF1CE8">
            <w:pPr>
              <w:spacing w:before="20" w:after="20"/>
              <w:jc w:val="center"/>
              <w:rPr>
                <w:rFonts w:cstheme="minorHAnsi"/>
                <w:b/>
              </w:rPr>
            </w:pPr>
            <w:r w:rsidRPr="005915EE">
              <w:rPr>
                <w:rFonts w:cstheme="minorHAnsi"/>
                <w:b/>
              </w:rPr>
              <w:t>Boys</w:t>
            </w:r>
          </w:p>
        </w:tc>
        <w:tc>
          <w:tcPr>
            <w:tcW w:w="1121" w:type="dxa"/>
            <w:gridSpan w:val="2"/>
          </w:tcPr>
          <w:p w14:paraId="11ECAB20" w14:textId="1925B10C" w:rsidR="00797196" w:rsidRPr="005915EE" w:rsidRDefault="00797196" w:rsidP="00EF1CE8">
            <w:pPr>
              <w:spacing w:before="20" w:after="20"/>
              <w:jc w:val="center"/>
              <w:rPr>
                <w:rFonts w:cstheme="minorHAnsi"/>
                <w:b/>
              </w:rPr>
            </w:pPr>
            <w:r w:rsidRPr="005915EE">
              <w:rPr>
                <w:rFonts w:cstheme="minorHAnsi"/>
                <w:b/>
                <w:lang w:val="cy-GB"/>
              </w:rPr>
              <w:t>Merched</w:t>
            </w:r>
            <w:r w:rsidRPr="005915EE">
              <w:rPr>
                <w:rFonts w:cstheme="minorHAnsi"/>
                <w:b/>
              </w:rPr>
              <w:br/>
              <w:t>Girls</w:t>
            </w:r>
          </w:p>
        </w:tc>
      </w:tr>
      <w:tr w:rsidR="00797196" w:rsidRPr="005915EE" w14:paraId="3B61F158" w14:textId="77777777" w:rsidTr="00E44040">
        <w:tc>
          <w:tcPr>
            <w:tcW w:w="1255" w:type="dxa"/>
          </w:tcPr>
          <w:p w14:paraId="6D20288D" w14:textId="77777777" w:rsidR="00797196" w:rsidRPr="005915EE" w:rsidRDefault="00797196" w:rsidP="00E44040">
            <w:pPr>
              <w:spacing w:before="20" w:after="20"/>
              <w:rPr>
                <w:rFonts w:cstheme="minorHAnsi"/>
                <w:b/>
              </w:rPr>
            </w:pPr>
            <w:r w:rsidRPr="005915EE">
              <w:rPr>
                <w:rFonts w:cstheme="minorHAnsi"/>
                <w:b/>
              </w:rPr>
              <w:t>N(M)</w:t>
            </w:r>
          </w:p>
        </w:tc>
        <w:tc>
          <w:tcPr>
            <w:tcW w:w="2751" w:type="dxa"/>
            <w:gridSpan w:val="2"/>
          </w:tcPr>
          <w:p w14:paraId="05C0A5E8" w14:textId="77777777" w:rsidR="00797196" w:rsidRPr="005915EE" w:rsidRDefault="00797196" w:rsidP="00E44040">
            <w:pPr>
              <w:spacing w:before="20" w:after="20"/>
              <w:rPr>
                <w:rFonts w:cstheme="minorHAnsi"/>
                <w:b/>
              </w:rPr>
            </w:pPr>
            <w:r w:rsidRPr="005915EE">
              <w:rPr>
                <w:rFonts w:cstheme="minorHAnsi"/>
                <w:b/>
              </w:rPr>
              <w:t>MRS LOUISE FLYNN</w:t>
            </w:r>
          </w:p>
        </w:tc>
        <w:tc>
          <w:tcPr>
            <w:tcW w:w="1209" w:type="dxa"/>
            <w:gridSpan w:val="2"/>
          </w:tcPr>
          <w:p w14:paraId="4AA97259" w14:textId="77777777" w:rsidR="00797196" w:rsidRPr="005915EE" w:rsidRDefault="00797196" w:rsidP="00E44040">
            <w:pPr>
              <w:spacing w:before="20" w:after="20"/>
              <w:rPr>
                <w:rFonts w:cstheme="minorHAnsi"/>
                <w:b/>
              </w:rPr>
            </w:pPr>
            <w:r w:rsidRPr="005915EE">
              <w:rPr>
                <w:rFonts w:cstheme="minorHAnsi"/>
                <w:b/>
              </w:rPr>
              <w:t>8</w:t>
            </w:r>
          </w:p>
        </w:tc>
        <w:tc>
          <w:tcPr>
            <w:tcW w:w="1146" w:type="dxa"/>
            <w:gridSpan w:val="2"/>
          </w:tcPr>
          <w:p w14:paraId="61949B98" w14:textId="77777777" w:rsidR="00797196" w:rsidRPr="005915EE" w:rsidRDefault="00797196" w:rsidP="00E44040">
            <w:pPr>
              <w:spacing w:before="20" w:after="20"/>
              <w:rPr>
                <w:rFonts w:cstheme="minorHAnsi"/>
                <w:b/>
              </w:rPr>
            </w:pPr>
          </w:p>
        </w:tc>
        <w:tc>
          <w:tcPr>
            <w:tcW w:w="1121" w:type="dxa"/>
            <w:gridSpan w:val="2"/>
          </w:tcPr>
          <w:p w14:paraId="1D21F934" w14:textId="77777777" w:rsidR="00797196" w:rsidRPr="005915EE" w:rsidRDefault="00797196" w:rsidP="00E44040">
            <w:pPr>
              <w:spacing w:before="20" w:after="20"/>
              <w:rPr>
                <w:rFonts w:cstheme="minorHAnsi"/>
                <w:b/>
              </w:rPr>
            </w:pPr>
          </w:p>
        </w:tc>
      </w:tr>
      <w:tr w:rsidR="00797196" w:rsidRPr="005915EE" w14:paraId="6AC5E841" w14:textId="77777777" w:rsidTr="00E44040">
        <w:tc>
          <w:tcPr>
            <w:tcW w:w="1255" w:type="dxa"/>
          </w:tcPr>
          <w:p w14:paraId="37749250" w14:textId="77777777" w:rsidR="00797196" w:rsidRPr="005915EE" w:rsidRDefault="00797196" w:rsidP="00E44040">
            <w:pPr>
              <w:spacing w:before="20" w:after="20"/>
              <w:rPr>
                <w:rFonts w:cstheme="minorHAnsi"/>
                <w:b/>
              </w:rPr>
            </w:pPr>
            <w:r w:rsidRPr="005915EE">
              <w:rPr>
                <w:rFonts w:cstheme="minorHAnsi"/>
                <w:b/>
              </w:rPr>
              <w:t>N(A)</w:t>
            </w:r>
          </w:p>
        </w:tc>
        <w:tc>
          <w:tcPr>
            <w:tcW w:w="2751" w:type="dxa"/>
            <w:gridSpan w:val="2"/>
          </w:tcPr>
          <w:p w14:paraId="0E1DDCA2" w14:textId="77777777" w:rsidR="00797196" w:rsidRPr="005915EE" w:rsidRDefault="00797196" w:rsidP="00E44040">
            <w:pPr>
              <w:spacing w:before="20" w:after="20"/>
              <w:rPr>
                <w:rFonts w:cstheme="minorHAnsi"/>
                <w:b/>
              </w:rPr>
            </w:pPr>
            <w:r w:rsidRPr="005915EE">
              <w:rPr>
                <w:rFonts w:cstheme="minorHAnsi"/>
                <w:b/>
              </w:rPr>
              <w:t>MRS LOUISE FLYNN</w:t>
            </w:r>
          </w:p>
        </w:tc>
        <w:tc>
          <w:tcPr>
            <w:tcW w:w="1209" w:type="dxa"/>
            <w:gridSpan w:val="2"/>
          </w:tcPr>
          <w:p w14:paraId="2AA5F6F7" w14:textId="77777777" w:rsidR="00797196" w:rsidRPr="005915EE" w:rsidRDefault="00797196" w:rsidP="00E44040">
            <w:pPr>
              <w:spacing w:before="20" w:after="20"/>
              <w:rPr>
                <w:rFonts w:cstheme="minorHAnsi"/>
                <w:b/>
              </w:rPr>
            </w:pPr>
            <w:r w:rsidRPr="005915EE">
              <w:rPr>
                <w:rFonts w:cstheme="minorHAnsi"/>
                <w:b/>
              </w:rPr>
              <w:t>4</w:t>
            </w:r>
          </w:p>
        </w:tc>
        <w:tc>
          <w:tcPr>
            <w:tcW w:w="1146" w:type="dxa"/>
            <w:gridSpan w:val="2"/>
          </w:tcPr>
          <w:p w14:paraId="3C00197A" w14:textId="77777777" w:rsidR="00797196" w:rsidRPr="005915EE" w:rsidRDefault="00797196" w:rsidP="00E44040">
            <w:pPr>
              <w:spacing w:before="20" w:after="20"/>
              <w:rPr>
                <w:rFonts w:cstheme="minorHAnsi"/>
                <w:b/>
              </w:rPr>
            </w:pPr>
          </w:p>
        </w:tc>
        <w:tc>
          <w:tcPr>
            <w:tcW w:w="1121" w:type="dxa"/>
            <w:gridSpan w:val="2"/>
          </w:tcPr>
          <w:p w14:paraId="6ADE3C8D" w14:textId="77777777" w:rsidR="00797196" w:rsidRPr="005915EE" w:rsidRDefault="00797196" w:rsidP="00E44040">
            <w:pPr>
              <w:spacing w:before="20" w:after="20"/>
              <w:rPr>
                <w:rFonts w:cstheme="minorHAnsi"/>
                <w:b/>
              </w:rPr>
            </w:pPr>
          </w:p>
        </w:tc>
      </w:tr>
      <w:tr w:rsidR="00797196" w:rsidRPr="005915EE" w14:paraId="0A865A6B" w14:textId="77777777" w:rsidTr="00E44040">
        <w:tc>
          <w:tcPr>
            <w:tcW w:w="1255" w:type="dxa"/>
          </w:tcPr>
          <w:p w14:paraId="456BE958" w14:textId="77777777" w:rsidR="00797196" w:rsidRPr="005915EE" w:rsidRDefault="00797196" w:rsidP="00E44040">
            <w:pPr>
              <w:spacing w:before="20" w:after="20"/>
              <w:rPr>
                <w:rFonts w:cstheme="minorHAnsi"/>
                <w:b/>
              </w:rPr>
            </w:pPr>
            <w:r w:rsidRPr="005915EE">
              <w:rPr>
                <w:rFonts w:cstheme="minorHAnsi"/>
                <w:b/>
              </w:rPr>
              <w:t>R</w:t>
            </w:r>
          </w:p>
        </w:tc>
        <w:tc>
          <w:tcPr>
            <w:tcW w:w="2751" w:type="dxa"/>
            <w:gridSpan w:val="2"/>
          </w:tcPr>
          <w:p w14:paraId="57E3A5D1" w14:textId="77777777" w:rsidR="00797196" w:rsidRPr="005915EE" w:rsidRDefault="00797196" w:rsidP="00E44040">
            <w:pPr>
              <w:spacing w:before="20" w:after="20"/>
              <w:rPr>
                <w:rFonts w:cstheme="minorHAnsi"/>
                <w:b/>
              </w:rPr>
            </w:pPr>
            <w:r w:rsidRPr="005915EE">
              <w:rPr>
                <w:rFonts w:cstheme="minorHAnsi"/>
                <w:b/>
              </w:rPr>
              <w:t>FFION TOMOS</w:t>
            </w:r>
          </w:p>
        </w:tc>
        <w:tc>
          <w:tcPr>
            <w:tcW w:w="1209" w:type="dxa"/>
            <w:gridSpan w:val="2"/>
          </w:tcPr>
          <w:p w14:paraId="535D1C64" w14:textId="77777777" w:rsidR="00797196" w:rsidRPr="005915EE" w:rsidRDefault="00797196" w:rsidP="00E44040">
            <w:pPr>
              <w:spacing w:before="20" w:after="20"/>
              <w:rPr>
                <w:rFonts w:cstheme="minorHAnsi"/>
                <w:b/>
              </w:rPr>
            </w:pPr>
            <w:r w:rsidRPr="005915EE">
              <w:rPr>
                <w:rFonts w:cstheme="minorHAnsi"/>
                <w:b/>
              </w:rPr>
              <w:t>21</w:t>
            </w:r>
          </w:p>
        </w:tc>
        <w:tc>
          <w:tcPr>
            <w:tcW w:w="1146" w:type="dxa"/>
            <w:gridSpan w:val="2"/>
          </w:tcPr>
          <w:p w14:paraId="3616FD86" w14:textId="77777777" w:rsidR="00797196" w:rsidRPr="005915EE" w:rsidRDefault="00797196" w:rsidP="00E44040">
            <w:pPr>
              <w:spacing w:before="20" w:after="20"/>
              <w:rPr>
                <w:rFonts w:cstheme="minorHAnsi"/>
                <w:b/>
              </w:rPr>
            </w:pPr>
            <w:r w:rsidRPr="005915EE">
              <w:rPr>
                <w:rFonts w:cstheme="minorHAnsi"/>
                <w:b/>
              </w:rPr>
              <w:t>11</w:t>
            </w:r>
          </w:p>
        </w:tc>
        <w:tc>
          <w:tcPr>
            <w:tcW w:w="1121" w:type="dxa"/>
            <w:gridSpan w:val="2"/>
          </w:tcPr>
          <w:p w14:paraId="2B08C550" w14:textId="77777777" w:rsidR="00797196" w:rsidRPr="005915EE" w:rsidRDefault="00797196" w:rsidP="00E44040">
            <w:pPr>
              <w:spacing w:before="20" w:after="20"/>
              <w:rPr>
                <w:rFonts w:cstheme="minorHAnsi"/>
                <w:b/>
              </w:rPr>
            </w:pPr>
            <w:r w:rsidRPr="005915EE">
              <w:rPr>
                <w:rFonts w:cstheme="minorHAnsi"/>
                <w:b/>
              </w:rPr>
              <w:t>10</w:t>
            </w:r>
          </w:p>
        </w:tc>
      </w:tr>
      <w:tr w:rsidR="00797196" w:rsidRPr="005915EE" w14:paraId="6BCAC200" w14:textId="77777777" w:rsidTr="00E44040">
        <w:tc>
          <w:tcPr>
            <w:tcW w:w="1255" w:type="dxa"/>
          </w:tcPr>
          <w:p w14:paraId="5F4771DE" w14:textId="77777777" w:rsidR="00797196" w:rsidRPr="005915EE" w:rsidRDefault="00797196" w:rsidP="00E44040">
            <w:pPr>
              <w:spacing w:before="20" w:after="20"/>
              <w:rPr>
                <w:rFonts w:cstheme="minorHAnsi"/>
                <w:b/>
              </w:rPr>
            </w:pPr>
            <w:r w:rsidRPr="005915EE">
              <w:rPr>
                <w:rFonts w:cstheme="minorHAnsi"/>
                <w:b/>
              </w:rPr>
              <w:t>1</w:t>
            </w:r>
          </w:p>
        </w:tc>
        <w:tc>
          <w:tcPr>
            <w:tcW w:w="2751" w:type="dxa"/>
            <w:gridSpan w:val="2"/>
          </w:tcPr>
          <w:p w14:paraId="52E837ED" w14:textId="77777777" w:rsidR="00797196" w:rsidRPr="005915EE" w:rsidRDefault="00797196" w:rsidP="00E44040">
            <w:pPr>
              <w:spacing w:before="20" w:after="20"/>
              <w:rPr>
                <w:rFonts w:cstheme="minorHAnsi"/>
                <w:b/>
              </w:rPr>
            </w:pPr>
            <w:r w:rsidRPr="005915EE">
              <w:rPr>
                <w:rFonts w:cstheme="minorHAnsi"/>
                <w:b/>
              </w:rPr>
              <w:t>LUCY DAVIES</w:t>
            </w:r>
          </w:p>
        </w:tc>
        <w:tc>
          <w:tcPr>
            <w:tcW w:w="1209" w:type="dxa"/>
            <w:gridSpan w:val="2"/>
          </w:tcPr>
          <w:p w14:paraId="31B6569D" w14:textId="77777777" w:rsidR="00797196" w:rsidRPr="005915EE" w:rsidRDefault="00797196" w:rsidP="00E44040">
            <w:pPr>
              <w:spacing w:before="20" w:after="20"/>
              <w:rPr>
                <w:rFonts w:cstheme="minorHAnsi"/>
                <w:b/>
              </w:rPr>
            </w:pPr>
            <w:r w:rsidRPr="005915EE">
              <w:rPr>
                <w:rFonts w:cstheme="minorHAnsi"/>
                <w:b/>
              </w:rPr>
              <w:t>22</w:t>
            </w:r>
          </w:p>
        </w:tc>
        <w:tc>
          <w:tcPr>
            <w:tcW w:w="1146" w:type="dxa"/>
            <w:gridSpan w:val="2"/>
          </w:tcPr>
          <w:p w14:paraId="3B25A4DE" w14:textId="77777777" w:rsidR="00797196" w:rsidRPr="005915EE" w:rsidRDefault="00797196" w:rsidP="00E44040">
            <w:pPr>
              <w:spacing w:before="20" w:after="20"/>
              <w:rPr>
                <w:rFonts w:cstheme="minorHAnsi"/>
                <w:b/>
              </w:rPr>
            </w:pPr>
            <w:r w:rsidRPr="005915EE">
              <w:rPr>
                <w:rFonts w:cstheme="minorHAnsi"/>
                <w:b/>
              </w:rPr>
              <w:t>14</w:t>
            </w:r>
          </w:p>
        </w:tc>
        <w:tc>
          <w:tcPr>
            <w:tcW w:w="1121" w:type="dxa"/>
            <w:gridSpan w:val="2"/>
          </w:tcPr>
          <w:p w14:paraId="2E32BEB4" w14:textId="77777777" w:rsidR="00797196" w:rsidRPr="005915EE" w:rsidRDefault="00797196" w:rsidP="00E44040">
            <w:pPr>
              <w:spacing w:before="20" w:after="20"/>
              <w:rPr>
                <w:rFonts w:cstheme="minorHAnsi"/>
                <w:b/>
              </w:rPr>
            </w:pPr>
            <w:r w:rsidRPr="005915EE">
              <w:rPr>
                <w:rFonts w:cstheme="minorHAnsi"/>
                <w:b/>
              </w:rPr>
              <w:t>8</w:t>
            </w:r>
          </w:p>
        </w:tc>
      </w:tr>
      <w:tr w:rsidR="00797196" w:rsidRPr="005915EE" w14:paraId="343552E8" w14:textId="77777777" w:rsidTr="00E44040">
        <w:trPr>
          <w:gridAfter w:val="1"/>
          <w:wAfter w:w="923" w:type="dxa"/>
        </w:trPr>
        <w:tc>
          <w:tcPr>
            <w:tcW w:w="1255" w:type="dxa"/>
          </w:tcPr>
          <w:p w14:paraId="5C816632" w14:textId="77777777" w:rsidR="00797196" w:rsidRPr="005915EE" w:rsidRDefault="00797196" w:rsidP="00E44040">
            <w:pPr>
              <w:spacing w:before="20" w:after="20"/>
              <w:rPr>
                <w:rFonts w:cstheme="minorHAnsi"/>
                <w:b/>
              </w:rPr>
            </w:pPr>
            <w:r w:rsidRPr="005915EE">
              <w:rPr>
                <w:rFonts w:cstheme="minorHAnsi"/>
                <w:b/>
              </w:rPr>
              <w:t>2</w:t>
            </w:r>
          </w:p>
        </w:tc>
        <w:tc>
          <w:tcPr>
            <w:tcW w:w="1828" w:type="dxa"/>
          </w:tcPr>
          <w:p w14:paraId="6B3A7117" w14:textId="77777777" w:rsidR="00797196" w:rsidRPr="005915EE" w:rsidRDefault="00797196" w:rsidP="00E44040">
            <w:pPr>
              <w:spacing w:before="20" w:after="20"/>
              <w:rPr>
                <w:rFonts w:cstheme="minorHAnsi"/>
                <w:b/>
              </w:rPr>
            </w:pPr>
            <w:r w:rsidRPr="005915EE">
              <w:rPr>
                <w:rFonts w:cstheme="minorHAnsi"/>
                <w:b/>
              </w:rPr>
              <w:t>D FITCHES</w:t>
            </w:r>
          </w:p>
        </w:tc>
        <w:tc>
          <w:tcPr>
            <w:tcW w:w="1209" w:type="dxa"/>
            <w:gridSpan w:val="2"/>
          </w:tcPr>
          <w:p w14:paraId="3C1172E5" w14:textId="77777777" w:rsidR="00797196" w:rsidRPr="005915EE" w:rsidRDefault="00797196" w:rsidP="00E44040">
            <w:pPr>
              <w:spacing w:before="20" w:after="20"/>
              <w:rPr>
                <w:rFonts w:cstheme="minorHAnsi"/>
                <w:b/>
              </w:rPr>
            </w:pPr>
            <w:r w:rsidRPr="005915EE">
              <w:rPr>
                <w:rFonts w:cstheme="minorHAnsi"/>
                <w:b/>
              </w:rPr>
              <w:t>27</w:t>
            </w:r>
          </w:p>
        </w:tc>
        <w:tc>
          <w:tcPr>
            <w:tcW w:w="1146" w:type="dxa"/>
            <w:gridSpan w:val="2"/>
          </w:tcPr>
          <w:p w14:paraId="047198A2" w14:textId="77777777" w:rsidR="00797196" w:rsidRPr="005915EE" w:rsidRDefault="00797196" w:rsidP="00E44040">
            <w:pPr>
              <w:spacing w:before="20" w:after="20"/>
              <w:rPr>
                <w:rFonts w:cstheme="minorHAnsi"/>
                <w:b/>
              </w:rPr>
            </w:pPr>
            <w:r w:rsidRPr="005915EE">
              <w:rPr>
                <w:rFonts w:cstheme="minorHAnsi"/>
                <w:b/>
              </w:rPr>
              <w:t>13</w:t>
            </w:r>
          </w:p>
        </w:tc>
        <w:tc>
          <w:tcPr>
            <w:tcW w:w="1121" w:type="dxa"/>
            <w:gridSpan w:val="2"/>
          </w:tcPr>
          <w:p w14:paraId="14F91F60" w14:textId="77777777" w:rsidR="00797196" w:rsidRPr="005915EE" w:rsidRDefault="00797196" w:rsidP="00E44040">
            <w:pPr>
              <w:spacing w:before="20" w:after="20"/>
              <w:rPr>
                <w:rFonts w:cstheme="minorHAnsi"/>
                <w:b/>
              </w:rPr>
            </w:pPr>
            <w:r w:rsidRPr="005915EE">
              <w:rPr>
                <w:rFonts w:cstheme="minorHAnsi"/>
                <w:b/>
              </w:rPr>
              <w:t>14</w:t>
            </w:r>
          </w:p>
        </w:tc>
      </w:tr>
      <w:tr w:rsidR="00797196" w:rsidRPr="005915EE" w14:paraId="6BB7A4F4" w14:textId="77777777" w:rsidTr="00E44040">
        <w:trPr>
          <w:gridAfter w:val="1"/>
          <w:wAfter w:w="923" w:type="dxa"/>
        </w:trPr>
        <w:tc>
          <w:tcPr>
            <w:tcW w:w="1255" w:type="dxa"/>
          </w:tcPr>
          <w:p w14:paraId="7CBA6E7C" w14:textId="77777777" w:rsidR="00797196" w:rsidRPr="005915EE" w:rsidRDefault="00797196" w:rsidP="00E44040">
            <w:pPr>
              <w:spacing w:before="20" w:after="20"/>
              <w:rPr>
                <w:rFonts w:cstheme="minorHAnsi"/>
                <w:b/>
              </w:rPr>
            </w:pPr>
            <w:r w:rsidRPr="005915EE">
              <w:rPr>
                <w:rFonts w:cstheme="minorHAnsi"/>
                <w:b/>
              </w:rPr>
              <w:t>3</w:t>
            </w:r>
          </w:p>
        </w:tc>
        <w:tc>
          <w:tcPr>
            <w:tcW w:w="1828" w:type="dxa"/>
          </w:tcPr>
          <w:p w14:paraId="172D93F2" w14:textId="77777777" w:rsidR="00797196" w:rsidRPr="005915EE" w:rsidRDefault="00797196" w:rsidP="00E44040">
            <w:pPr>
              <w:spacing w:before="20" w:after="20"/>
              <w:rPr>
                <w:rFonts w:cstheme="minorHAnsi"/>
                <w:b/>
              </w:rPr>
            </w:pPr>
            <w:r w:rsidRPr="005915EE">
              <w:rPr>
                <w:rFonts w:cstheme="minorHAnsi"/>
                <w:b/>
              </w:rPr>
              <w:t>A JOHNSON/C ARTHUR</w:t>
            </w:r>
          </w:p>
        </w:tc>
        <w:tc>
          <w:tcPr>
            <w:tcW w:w="1209" w:type="dxa"/>
            <w:gridSpan w:val="2"/>
          </w:tcPr>
          <w:p w14:paraId="4A9158FF" w14:textId="77777777" w:rsidR="00797196" w:rsidRPr="005915EE" w:rsidRDefault="00797196" w:rsidP="00E44040">
            <w:pPr>
              <w:spacing w:before="20" w:after="20"/>
              <w:rPr>
                <w:rFonts w:cstheme="minorHAnsi"/>
                <w:b/>
              </w:rPr>
            </w:pPr>
            <w:r w:rsidRPr="005915EE">
              <w:rPr>
                <w:rFonts w:cstheme="minorHAnsi"/>
                <w:b/>
              </w:rPr>
              <w:t>31</w:t>
            </w:r>
          </w:p>
        </w:tc>
        <w:tc>
          <w:tcPr>
            <w:tcW w:w="1146" w:type="dxa"/>
            <w:gridSpan w:val="2"/>
          </w:tcPr>
          <w:p w14:paraId="450FFD50" w14:textId="77777777" w:rsidR="00797196" w:rsidRPr="005915EE" w:rsidRDefault="00797196" w:rsidP="00E44040">
            <w:pPr>
              <w:spacing w:before="20" w:after="20"/>
              <w:rPr>
                <w:rFonts w:cstheme="minorHAnsi"/>
                <w:b/>
              </w:rPr>
            </w:pPr>
            <w:r w:rsidRPr="005915EE">
              <w:rPr>
                <w:rFonts w:cstheme="minorHAnsi"/>
                <w:b/>
              </w:rPr>
              <w:t>17</w:t>
            </w:r>
          </w:p>
        </w:tc>
        <w:tc>
          <w:tcPr>
            <w:tcW w:w="1121" w:type="dxa"/>
            <w:gridSpan w:val="2"/>
          </w:tcPr>
          <w:p w14:paraId="1175B544" w14:textId="77777777" w:rsidR="00797196" w:rsidRPr="005915EE" w:rsidRDefault="00797196" w:rsidP="00E44040">
            <w:pPr>
              <w:spacing w:before="20" w:after="20"/>
              <w:rPr>
                <w:rFonts w:cstheme="minorHAnsi"/>
                <w:b/>
              </w:rPr>
            </w:pPr>
            <w:r w:rsidRPr="005915EE">
              <w:rPr>
                <w:rFonts w:cstheme="minorHAnsi"/>
                <w:b/>
              </w:rPr>
              <w:t>14</w:t>
            </w:r>
          </w:p>
        </w:tc>
      </w:tr>
      <w:tr w:rsidR="00797196" w:rsidRPr="005915EE" w14:paraId="788C70D8" w14:textId="77777777" w:rsidTr="00E44040">
        <w:trPr>
          <w:gridAfter w:val="1"/>
          <w:wAfter w:w="923" w:type="dxa"/>
        </w:trPr>
        <w:tc>
          <w:tcPr>
            <w:tcW w:w="1255" w:type="dxa"/>
          </w:tcPr>
          <w:p w14:paraId="7F4007C4" w14:textId="77777777" w:rsidR="00797196" w:rsidRPr="005915EE" w:rsidRDefault="00797196" w:rsidP="00E44040">
            <w:pPr>
              <w:spacing w:before="20" w:after="20"/>
              <w:rPr>
                <w:rFonts w:cstheme="minorHAnsi"/>
                <w:b/>
              </w:rPr>
            </w:pPr>
            <w:r w:rsidRPr="005915EE">
              <w:rPr>
                <w:rFonts w:cstheme="minorHAnsi"/>
                <w:b/>
              </w:rPr>
              <w:t>4</w:t>
            </w:r>
          </w:p>
        </w:tc>
        <w:tc>
          <w:tcPr>
            <w:tcW w:w="1828" w:type="dxa"/>
          </w:tcPr>
          <w:p w14:paraId="5676F665" w14:textId="77777777" w:rsidR="00797196" w:rsidRPr="005915EE" w:rsidRDefault="00797196" w:rsidP="00E44040">
            <w:pPr>
              <w:spacing w:before="20" w:after="20"/>
              <w:rPr>
                <w:rFonts w:cstheme="minorHAnsi"/>
                <w:b/>
              </w:rPr>
            </w:pPr>
            <w:r w:rsidRPr="005915EE">
              <w:rPr>
                <w:rFonts w:cstheme="minorHAnsi"/>
                <w:b/>
              </w:rPr>
              <w:t>STEFFAN DAVIES</w:t>
            </w:r>
          </w:p>
        </w:tc>
        <w:tc>
          <w:tcPr>
            <w:tcW w:w="1209" w:type="dxa"/>
            <w:gridSpan w:val="2"/>
          </w:tcPr>
          <w:p w14:paraId="2CD754D6" w14:textId="77777777" w:rsidR="00797196" w:rsidRPr="005915EE" w:rsidRDefault="00797196" w:rsidP="00E44040">
            <w:pPr>
              <w:spacing w:before="20" w:after="20"/>
              <w:rPr>
                <w:rFonts w:cstheme="minorHAnsi"/>
                <w:b/>
              </w:rPr>
            </w:pPr>
            <w:r w:rsidRPr="005915EE">
              <w:rPr>
                <w:rFonts w:cstheme="minorHAnsi"/>
                <w:b/>
              </w:rPr>
              <w:t>27</w:t>
            </w:r>
          </w:p>
        </w:tc>
        <w:tc>
          <w:tcPr>
            <w:tcW w:w="1146" w:type="dxa"/>
            <w:gridSpan w:val="2"/>
          </w:tcPr>
          <w:p w14:paraId="5BDE6EE8" w14:textId="77777777" w:rsidR="00797196" w:rsidRPr="005915EE" w:rsidRDefault="00797196" w:rsidP="00E44040">
            <w:pPr>
              <w:spacing w:before="20" w:after="20"/>
              <w:rPr>
                <w:rFonts w:cstheme="minorHAnsi"/>
                <w:b/>
              </w:rPr>
            </w:pPr>
            <w:r w:rsidRPr="005915EE">
              <w:rPr>
                <w:rFonts w:cstheme="minorHAnsi"/>
                <w:b/>
              </w:rPr>
              <w:t>11</w:t>
            </w:r>
          </w:p>
        </w:tc>
        <w:tc>
          <w:tcPr>
            <w:tcW w:w="1121" w:type="dxa"/>
            <w:gridSpan w:val="2"/>
          </w:tcPr>
          <w:p w14:paraId="7F5199F6" w14:textId="77777777" w:rsidR="00797196" w:rsidRPr="005915EE" w:rsidRDefault="00797196" w:rsidP="00E44040">
            <w:pPr>
              <w:spacing w:before="20" w:after="20"/>
              <w:rPr>
                <w:rFonts w:cstheme="minorHAnsi"/>
                <w:b/>
              </w:rPr>
            </w:pPr>
            <w:r w:rsidRPr="005915EE">
              <w:rPr>
                <w:rFonts w:cstheme="minorHAnsi"/>
                <w:b/>
              </w:rPr>
              <w:t>16</w:t>
            </w:r>
          </w:p>
        </w:tc>
      </w:tr>
      <w:tr w:rsidR="00797196" w:rsidRPr="005915EE" w14:paraId="643E6C51" w14:textId="77777777" w:rsidTr="00E44040">
        <w:trPr>
          <w:gridAfter w:val="1"/>
          <w:wAfter w:w="923" w:type="dxa"/>
        </w:trPr>
        <w:tc>
          <w:tcPr>
            <w:tcW w:w="1255" w:type="dxa"/>
          </w:tcPr>
          <w:p w14:paraId="3ED1FFB0" w14:textId="77777777" w:rsidR="00797196" w:rsidRPr="005915EE" w:rsidRDefault="00797196" w:rsidP="00E44040">
            <w:pPr>
              <w:spacing w:before="20" w:after="20"/>
              <w:rPr>
                <w:rFonts w:cstheme="minorHAnsi"/>
                <w:b/>
              </w:rPr>
            </w:pPr>
            <w:r w:rsidRPr="005915EE">
              <w:rPr>
                <w:rFonts w:cstheme="minorHAnsi"/>
                <w:b/>
              </w:rPr>
              <w:t>5</w:t>
            </w:r>
          </w:p>
        </w:tc>
        <w:tc>
          <w:tcPr>
            <w:tcW w:w="1828" w:type="dxa"/>
          </w:tcPr>
          <w:p w14:paraId="194AC819" w14:textId="77777777" w:rsidR="00797196" w:rsidRPr="005915EE" w:rsidRDefault="00797196" w:rsidP="00E44040">
            <w:pPr>
              <w:spacing w:before="20" w:after="20"/>
              <w:rPr>
                <w:rFonts w:cstheme="minorHAnsi"/>
                <w:b/>
              </w:rPr>
            </w:pPr>
            <w:r w:rsidRPr="005915EE">
              <w:rPr>
                <w:rFonts w:cstheme="minorHAnsi"/>
                <w:b/>
              </w:rPr>
              <w:t>L EVANS</w:t>
            </w:r>
          </w:p>
        </w:tc>
        <w:tc>
          <w:tcPr>
            <w:tcW w:w="1209" w:type="dxa"/>
            <w:gridSpan w:val="2"/>
          </w:tcPr>
          <w:p w14:paraId="64EB33A8" w14:textId="77777777" w:rsidR="00797196" w:rsidRPr="005915EE" w:rsidRDefault="00797196" w:rsidP="00E44040">
            <w:pPr>
              <w:spacing w:before="20" w:after="20"/>
              <w:rPr>
                <w:rFonts w:cstheme="minorHAnsi"/>
                <w:b/>
              </w:rPr>
            </w:pPr>
            <w:r w:rsidRPr="005915EE">
              <w:rPr>
                <w:rFonts w:cstheme="minorHAnsi"/>
                <w:b/>
              </w:rPr>
              <w:t>29</w:t>
            </w:r>
          </w:p>
        </w:tc>
        <w:tc>
          <w:tcPr>
            <w:tcW w:w="1146" w:type="dxa"/>
            <w:gridSpan w:val="2"/>
          </w:tcPr>
          <w:p w14:paraId="2E29A64C" w14:textId="77777777" w:rsidR="00797196" w:rsidRPr="005915EE" w:rsidRDefault="00797196" w:rsidP="00E44040">
            <w:pPr>
              <w:spacing w:before="20" w:after="20"/>
              <w:rPr>
                <w:rFonts w:cstheme="minorHAnsi"/>
                <w:b/>
              </w:rPr>
            </w:pPr>
            <w:r w:rsidRPr="005915EE">
              <w:rPr>
                <w:rFonts w:cstheme="minorHAnsi"/>
                <w:b/>
              </w:rPr>
              <w:t>14</w:t>
            </w:r>
          </w:p>
        </w:tc>
        <w:tc>
          <w:tcPr>
            <w:tcW w:w="1121" w:type="dxa"/>
            <w:gridSpan w:val="2"/>
          </w:tcPr>
          <w:p w14:paraId="0EDD8B87" w14:textId="77777777" w:rsidR="00797196" w:rsidRPr="005915EE" w:rsidRDefault="00797196" w:rsidP="00E44040">
            <w:pPr>
              <w:spacing w:before="20" w:after="20"/>
              <w:rPr>
                <w:rFonts w:cstheme="minorHAnsi"/>
                <w:b/>
              </w:rPr>
            </w:pPr>
            <w:r w:rsidRPr="005915EE">
              <w:rPr>
                <w:rFonts w:cstheme="minorHAnsi"/>
                <w:b/>
              </w:rPr>
              <w:t>15</w:t>
            </w:r>
          </w:p>
        </w:tc>
      </w:tr>
      <w:tr w:rsidR="00797196" w:rsidRPr="005915EE" w14:paraId="5FB4C7C3" w14:textId="77777777" w:rsidTr="00E44040">
        <w:trPr>
          <w:gridAfter w:val="1"/>
          <w:wAfter w:w="923" w:type="dxa"/>
        </w:trPr>
        <w:tc>
          <w:tcPr>
            <w:tcW w:w="1255" w:type="dxa"/>
          </w:tcPr>
          <w:p w14:paraId="49CE5B0F" w14:textId="77777777" w:rsidR="00797196" w:rsidRPr="005915EE" w:rsidRDefault="00797196" w:rsidP="00E44040">
            <w:pPr>
              <w:spacing w:before="20" w:after="20"/>
              <w:rPr>
                <w:rFonts w:cstheme="minorHAnsi"/>
                <w:b/>
              </w:rPr>
            </w:pPr>
            <w:r w:rsidRPr="005915EE">
              <w:rPr>
                <w:rFonts w:cstheme="minorHAnsi"/>
                <w:b/>
              </w:rPr>
              <w:t>6</w:t>
            </w:r>
          </w:p>
        </w:tc>
        <w:tc>
          <w:tcPr>
            <w:tcW w:w="1828" w:type="dxa"/>
          </w:tcPr>
          <w:p w14:paraId="0C881D0D" w14:textId="77777777" w:rsidR="00797196" w:rsidRPr="005915EE" w:rsidRDefault="00797196" w:rsidP="00E44040">
            <w:pPr>
              <w:spacing w:before="20" w:after="20"/>
              <w:rPr>
                <w:rFonts w:cstheme="minorHAnsi"/>
                <w:b/>
              </w:rPr>
            </w:pPr>
            <w:r w:rsidRPr="005915EE">
              <w:rPr>
                <w:rFonts w:cstheme="minorHAnsi"/>
                <w:b/>
              </w:rPr>
              <w:t>JANE THOROGOOD</w:t>
            </w:r>
          </w:p>
        </w:tc>
        <w:tc>
          <w:tcPr>
            <w:tcW w:w="1209" w:type="dxa"/>
            <w:gridSpan w:val="2"/>
          </w:tcPr>
          <w:p w14:paraId="5CCF43F4" w14:textId="77777777" w:rsidR="00797196" w:rsidRPr="005915EE" w:rsidRDefault="00797196" w:rsidP="00E44040">
            <w:pPr>
              <w:spacing w:before="20" w:after="20"/>
              <w:rPr>
                <w:rFonts w:cstheme="minorHAnsi"/>
                <w:b/>
              </w:rPr>
            </w:pPr>
            <w:r w:rsidRPr="005915EE">
              <w:rPr>
                <w:rFonts w:cstheme="minorHAnsi"/>
                <w:b/>
              </w:rPr>
              <w:t>27</w:t>
            </w:r>
          </w:p>
        </w:tc>
        <w:tc>
          <w:tcPr>
            <w:tcW w:w="1146" w:type="dxa"/>
            <w:gridSpan w:val="2"/>
          </w:tcPr>
          <w:p w14:paraId="166EC561" w14:textId="77777777" w:rsidR="00797196" w:rsidRPr="005915EE" w:rsidRDefault="00797196" w:rsidP="00E44040">
            <w:pPr>
              <w:spacing w:before="20" w:after="20"/>
              <w:rPr>
                <w:rFonts w:cstheme="minorHAnsi"/>
                <w:b/>
              </w:rPr>
            </w:pPr>
            <w:r w:rsidRPr="005915EE">
              <w:rPr>
                <w:rFonts w:cstheme="minorHAnsi"/>
                <w:b/>
              </w:rPr>
              <w:t>17</w:t>
            </w:r>
          </w:p>
        </w:tc>
        <w:tc>
          <w:tcPr>
            <w:tcW w:w="1121" w:type="dxa"/>
            <w:gridSpan w:val="2"/>
          </w:tcPr>
          <w:p w14:paraId="3296D6A2" w14:textId="77777777" w:rsidR="00797196" w:rsidRPr="005915EE" w:rsidRDefault="00797196" w:rsidP="00E44040">
            <w:pPr>
              <w:spacing w:before="20" w:after="20"/>
              <w:rPr>
                <w:rFonts w:cstheme="minorHAnsi"/>
                <w:b/>
              </w:rPr>
            </w:pPr>
            <w:r w:rsidRPr="005915EE">
              <w:rPr>
                <w:rFonts w:cstheme="minorHAnsi"/>
                <w:b/>
              </w:rPr>
              <w:t>10</w:t>
            </w:r>
          </w:p>
        </w:tc>
      </w:tr>
      <w:tr w:rsidR="00797196" w:rsidRPr="005915EE" w14:paraId="1893E845" w14:textId="77777777" w:rsidTr="00E44040">
        <w:trPr>
          <w:gridAfter w:val="1"/>
          <w:wAfter w:w="923" w:type="dxa"/>
        </w:trPr>
        <w:tc>
          <w:tcPr>
            <w:tcW w:w="1255" w:type="dxa"/>
          </w:tcPr>
          <w:p w14:paraId="3560658C" w14:textId="77777777" w:rsidR="00797196" w:rsidRPr="005915EE" w:rsidRDefault="00797196" w:rsidP="00E44040">
            <w:pPr>
              <w:spacing w:before="20" w:after="20"/>
              <w:rPr>
                <w:rFonts w:cstheme="minorHAnsi"/>
                <w:b/>
              </w:rPr>
            </w:pPr>
            <w:r w:rsidRPr="005915EE">
              <w:rPr>
                <w:rFonts w:cstheme="minorHAnsi"/>
                <w:b/>
              </w:rPr>
              <w:lastRenderedPageBreak/>
              <w:t>PP</w:t>
            </w:r>
          </w:p>
        </w:tc>
        <w:tc>
          <w:tcPr>
            <w:tcW w:w="1828" w:type="dxa"/>
          </w:tcPr>
          <w:p w14:paraId="4E24804E" w14:textId="77777777" w:rsidR="00797196" w:rsidRPr="005915EE" w:rsidRDefault="00797196" w:rsidP="00E44040">
            <w:pPr>
              <w:spacing w:before="20" w:after="20"/>
              <w:rPr>
                <w:rFonts w:cstheme="minorHAnsi"/>
                <w:b/>
              </w:rPr>
            </w:pPr>
            <w:r w:rsidRPr="005915EE">
              <w:rPr>
                <w:rFonts w:cstheme="minorHAnsi"/>
                <w:b/>
              </w:rPr>
              <w:t>LAURA MAYOS</w:t>
            </w:r>
          </w:p>
        </w:tc>
        <w:tc>
          <w:tcPr>
            <w:tcW w:w="1209" w:type="dxa"/>
            <w:gridSpan w:val="2"/>
          </w:tcPr>
          <w:p w14:paraId="695AFF02" w14:textId="77777777" w:rsidR="00797196" w:rsidRPr="005915EE" w:rsidRDefault="00797196" w:rsidP="00E44040">
            <w:pPr>
              <w:spacing w:before="20" w:after="20"/>
              <w:rPr>
                <w:rFonts w:cstheme="minorHAnsi"/>
                <w:b/>
              </w:rPr>
            </w:pPr>
            <w:r w:rsidRPr="005915EE">
              <w:rPr>
                <w:rFonts w:cstheme="minorHAnsi"/>
                <w:b/>
              </w:rPr>
              <w:t>11</w:t>
            </w:r>
          </w:p>
        </w:tc>
        <w:tc>
          <w:tcPr>
            <w:tcW w:w="1146" w:type="dxa"/>
            <w:gridSpan w:val="2"/>
          </w:tcPr>
          <w:p w14:paraId="62F5E54A" w14:textId="77777777" w:rsidR="00797196" w:rsidRPr="005915EE" w:rsidRDefault="00797196" w:rsidP="00E44040">
            <w:pPr>
              <w:spacing w:before="20" w:after="20"/>
              <w:rPr>
                <w:rFonts w:cstheme="minorHAnsi"/>
                <w:b/>
              </w:rPr>
            </w:pPr>
            <w:r w:rsidRPr="005915EE">
              <w:rPr>
                <w:rFonts w:cstheme="minorHAnsi"/>
                <w:b/>
              </w:rPr>
              <w:t>8</w:t>
            </w:r>
          </w:p>
        </w:tc>
        <w:tc>
          <w:tcPr>
            <w:tcW w:w="1121" w:type="dxa"/>
            <w:gridSpan w:val="2"/>
          </w:tcPr>
          <w:p w14:paraId="0E6A2180" w14:textId="77777777" w:rsidR="00797196" w:rsidRPr="005915EE" w:rsidRDefault="00797196" w:rsidP="00E44040">
            <w:pPr>
              <w:spacing w:before="20" w:after="20"/>
              <w:rPr>
                <w:rFonts w:cstheme="minorHAnsi"/>
                <w:b/>
              </w:rPr>
            </w:pPr>
            <w:r w:rsidRPr="005915EE">
              <w:rPr>
                <w:rFonts w:cstheme="minorHAnsi"/>
                <w:b/>
              </w:rPr>
              <w:t>3</w:t>
            </w:r>
          </w:p>
        </w:tc>
      </w:tr>
      <w:tr w:rsidR="00797196" w:rsidRPr="005915EE" w14:paraId="56F39BC6" w14:textId="77777777" w:rsidTr="00E44040">
        <w:trPr>
          <w:gridAfter w:val="1"/>
          <w:wAfter w:w="923" w:type="dxa"/>
        </w:trPr>
        <w:tc>
          <w:tcPr>
            <w:tcW w:w="1255" w:type="dxa"/>
          </w:tcPr>
          <w:p w14:paraId="7D425E74" w14:textId="77777777" w:rsidR="00797196" w:rsidRPr="005915EE" w:rsidRDefault="00797196" w:rsidP="00E44040">
            <w:pPr>
              <w:spacing w:before="20" w:after="20"/>
              <w:rPr>
                <w:rFonts w:cstheme="minorHAnsi"/>
                <w:b/>
              </w:rPr>
            </w:pPr>
            <w:r w:rsidRPr="005915EE">
              <w:rPr>
                <w:rFonts w:cstheme="minorHAnsi"/>
                <w:b/>
              </w:rPr>
              <w:t>ENFYS</w:t>
            </w:r>
          </w:p>
        </w:tc>
        <w:tc>
          <w:tcPr>
            <w:tcW w:w="1828" w:type="dxa"/>
          </w:tcPr>
          <w:p w14:paraId="762E7B9A" w14:textId="77777777" w:rsidR="00797196" w:rsidRPr="005915EE" w:rsidRDefault="00797196" w:rsidP="00E44040">
            <w:pPr>
              <w:spacing w:before="20" w:after="20"/>
              <w:rPr>
                <w:rFonts w:cstheme="minorHAnsi"/>
                <w:b/>
              </w:rPr>
            </w:pPr>
            <w:r w:rsidRPr="005915EE">
              <w:rPr>
                <w:rFonts w:cstheme="minorHAnsi"/>
                <w:b/>
              </w:rPr>
              <w:t>NIC PUGH</w:t>
            </w:r>
          </w:p>
        </w:tc>
        <w:tc>
          <w:tcPr>
            <w:tcW w:w="1209" w:type="dxa"/>
            <w:gridSpan w:val="2"/>
          </w:tcPr>
          <w:p w14:paraId="7048BFB3" w14:textId="77777777" w:rsidR="00797196" w:rsidRPr="005915EE" w:rsidRDefault="00797196" w:rsidP="00E44040">
            <w:pPr>
              <w:spacing w:before="20" w:after="20"/>
              <w:rPr>
                <w:rFonts w:cstheme="minorHAnsi"/>
                <w:b/>
              </w:rPr>
            </w:pPr>
            <w:r w:rsidRPr="005915EE">
              <w:rPr>
                <w:rFonts w:cstheme="minorHAnsi"/>
                <w:b/>
              </w:rPr>
              <w:t>13</w:t>
            </w:r>
          </w:p>
        </w:tc>
        <w:tc>
          <w:tcPr>
            <w:tcW w:w="1146" w:type="dxa"/>
            <w:gridSpan w:val="2"/>
          </w:tcPr>
          <w:p w14:paraId="31EF2080" w14:textId="77777777" w:rsidR="00797196" w:rsidRPr="005915EE" w:rsidRDefault="00797196" w:rsidP="00E44040">
            <w:pPr>
              <w:spacing w:before="20" w:after="20"/>
              <w:rPr>
                <w:rFonts w:cstheme="minorHAnsi"/>
                <w:b/>
              </w:rPr>
            </w:pPr>
            <w:r w:rsidRPr="005915EE">
              <w:rPr>
                <w:rFonts w:cstheme="minorHAnsi"/>
                <w:b/>
              </w:rPr>
              <w:t>10</w:t>
            </w:r>
          </w:p>
        </w:tc>
        <w:tc>
          <w:tcPr>
            <w:tcW w:w="1121" w:type="dxa"/>
            <w:gridSpan w:val="2"/>
          </w:tcPr>
          <w:p w14:paraId="3DBEACAF" w14:textId="77777777" w:rsidR="00797196" w:rsidRPr="005915EE" w:rsidRDefault="00797196" w:rsidP="00E44040">
            <w:pPr>
              <w:spacing w:before="20" w:after="20"/>
              <w:rPr>
                <w:rFonts w:cstheme="minorHAnsi"/>
                <w:b/>
              </w:rPr>
            </w:pPr>
            <w:r w:rsidRPr="005915EE">
              <w:rPr>
                <w:rFonts w:cstheme="minorHAnsi"/>
                <w:b/>
              </w:rPr>
              <w:t>3</w:t>
            </w:r>
          </w:p>
        </w:tc>
      </w:tr>
      <w:tr w:rsidR="00797196" w:rsidRPr="005915EE" w14:paraId="5C940328" w14:textId="77777777" w:rsidTr="00E44040">
        <w:trPr>
          <w:gridAfter w:val="1"/>
          <w:wAfter w:w="923" w:type="dxa"/>
        </w:trPr>
        <w:tc>
          <w:tcPr>
            <w:tcW w:w="1255" w:type="dxa"/>
          </w:tcPr>
          <w:p w14:paraId="5AABF1D7" w14:textId="77777777" w:rsidR="00797196" w:rsidRPr="005915EE" w:rsidRDefault="00797196" w:rsidP="00E44040">
            <w:pPr>
              <w:spacing w:before="20" w:after="20"/>
              <w:rPr>
                <w:rFonts w:cstheme="minorHAnsi"/>
                <w:b/>
              </w:rPr>
            </w:pPr>
            <w:r w:rsidRPr="005915EE">
              <w:rPr>
                <w:rFonts w:cstheme="minorHAnsi"/>
                <w:b/>
              </w:rPr>
              <w:t>ALC1</w:t>
            </w:r>
          </w:p>
        </w:tc>
        <w:tc>
          <w:tcPr>
            <w:tcW w:w="1828" w:type="dxa"/>
          </w:tcPr>
          <w:p w14:paraId="1169A910" w14:textId="77777777" w:rsidR="00797196" w:rsidRPr="005915EE" w:rsidRDefault="00797196" w:rsidP="00E44040">
            <w:pPr>
              <w:spacing w:before="20" w:after="20"/>
              <w:rPr>
                <w:rFonts w:cstheme="minorHAnsi"/>
                <w:b/>
              </w:rPr>
            </w:pPr>
            <w:r w:rsidRPr="005915EE">
              <w:rPr>
                <w:rFonts w:cstheme="minorHAnsi"/>
                <w:b/>
              </w:rPr>
              <w:t>K SANDFORD/J MANSFIELD</w:t>
            </w:r>
          </w:p>
        </w:tc>
        <w:tc>
          <w:tcPr>
            <w:tcW w:w="1209" w:type="dxa"/>
            <w:gridSpan w:val="2"/>
          </w:tcPr>
          <w:p w14:paraId="1D878A21" w14:textId="77777777" w:rsidR="00797196" w:rsidRPr="005915EE" w:rsidRDefault="00797196" w:rsidP="00E44040">
            <w:pPr>
              <w:spacing w:before="20" w:after="20"/>
              <w:rPr>
                <w:rFonts w:cstheme="minorHAnsi"/>
                <w:b/>
              </w:rPr>
            </w:pPr>
            <w:r w:rsidRPr="005915EE">
              <w:rPr>
                <w:rFonts w:cstheme="minorHAnsi"/>
                <w:b/>
              </w:rPr>
              <w:t>12</w:t>
            </w:r>
          </w:p>
        </w:tc>
        <w:tc>
          <w:tcPr>
            <w:tcW w:w="1146" w:type="dxa"/>
            <w:gridSpan w:val="2"/>
          </w:tcPr>
          <w:p w14:paraId="73CADA1E" w14:textId="77777777" w:rsidR="00797196" w:rsidRPr="005915EE" w:rsidRDefault="00797196" w:rsidP="00E44040">
            <w:pPr>
              <w:spacing w:before="20" w:after="20"/>
              <w:rPr>
                <w:rFonts w:cstheme="minorHAnsi"/>
                <w:b/>
              </w:rPr>
            </w:pPr>
            <w:r w:rsidRPr="005915EE">
              <w:rPr>
                <w:rFonts w:cstheme="minorHAnsi"/>
                <w:b/>
              </w:rPr>
              <w:t>6</w:t>
            </w:r>
          </w:p>
        </w:tc>
        <w:tc>
          <w:tcPr>
            <w:tcW w:w="1121" w:type="dxa"/>
            <w:gridSpan w:val="2"/>
          </w:tcPr>
          <w:p w14:paraId="481EB1B3" w14:textId="77777777" w:rsidR="00797196" w:rsidRPr="005915EE" w:rsidRDefault="00797196" w:rsidP="00E44040">
            <w:pPr>
              <w:spacing w:before="20" w:after="20"/>
              <w:rPr>
                <w:rFonts w:cstheme="minorHAnsi"/>
                <w:b/>
              </w:rPr>
            </w:pPr>
            <w:r w:rsidRPr="005915EE">
              <w:rPr>
                <w:rFonts w:cstheme="minorHAnsi"/>
                <w:b/>
              </w:rPr>
              <w:t>6</w:t>
            </w:r>
          </w:p>
        </w:tc>
      </w:tr>
      <w:tr w:rsidR="00797196" w:rsidRPr="005915EE" w14:paraId="47ADE23A" w14:textId="77777777" w:rsidTr="00E44040">
        <w:trPr>
          <w:gridAfter w:val="1"/>
          <w:wAfter w:w="923" w:type="dxa"/>
        </w:trPr>
        <w:tc>
          <w:tcPr>
            <w:tcW w:w="1255" w:type="dxa"/>
          </w:tcPr>
          <w:p w14:paraId="3549FB49" w14:textId="77777777" w:rsidR="00797196" w:rsidRPr="005915EE" w:rsidRDefault="00797196" w:rsidP="00E44040">
            <w:pPr>
              <w:spacing w:before="20" w:after="20"/>
              <w:rPr>
                <w:rFonts w:cstheme="minorHAnsi"/>
                <w:b/>
              </w:rPr>
            </w:pPr>
            <w:r w:rsidRPr="005915EE">
              <w:rPr>
                <w:rFonts w:cstheme="minorHAnsi"/>
                <w:b/>
              </w:rPr>
              <w:t>ALC2</w:t>
            </w:r>
          </w:p>
        </w:tc>
        <w:tc>
          <w:tcPr>
            <w:tcW w:w="1828" w:type="dxa"/>
          </w:tcPr>
          <w:p w14:paraId="7239EC9E" w14:textId="77777777" w:rsidR="00797196" w:rsidRPr="005915EE" w:rsidRDefault="00797196" w:rsidP="00E44040">
            <w:pPr>
              <w:spacing w:before="20" w:after="20"/>
              <w:rPr>
                <w:rFonts w:cstheme="minorHAnsi"/>
                <w:b/>
              </w:rPr>
            </w:pPr>
            <w:r w:rsidRPr="005915EE">
              <w:rPr>
                <w:rFonts w:cstheme="minorHAnsi"/>
                <w:b/>
              </w:rPr>
              <w:t>L M PRIDMORE (CHARLIE MANSELL)</w:t>
            </w:r>
          </w:p>
        </w:tc>
        <w:tc>
          <w:tcPr>
            <w:tcW w:w="1209" w:type="dxa"/>
            <w:gridSpan w:val="2"/>
          </w:tcPr>
          <w:p w14:paraId="33376615" w14:textId="77777777" w:rsidR="00797196" w:rsidRPr="005915EE" w:rsidRDefault="00797196" w:rsidP="00E44040">
            <w:pPr>
              <w:spacing w:before="20" w:after="20"/>
              <w:rPr>
                <w:rFonts w:cstheme="minorHAnsi"/>
                <w:b/>
              </w:rPr>
            </w:pPr>
            <w:r w:rsidRPr="005915EE">
              <w:rPr>
                <w:rFonts w:cstheme="minorHAnsi"/>
                <w:b/>
              </w:rPr>
              <w:t>11</w:t>
            </w:r>
          </w:p>
        </w:tc>
        <w:tc>
          <w:tcPr>
            <w:tcW w:w="1146" w:type="dxa"/>
            <w:gridSpan w:val="2"/>
          </w:tcPr>
          <w:p w14:paraId="6F53F0B1" w14:textId="77777777" w:rsidR="00797196" w:rsidRPr="005915EE" w:rsidRDefault="00797196" w:rsidP="00E44040">
            <w:pPr>
              <w:spacing w:before="20" w:after="20"/>
              <w:rPr>
                <w:rFonts w:cstheme="minorHAnsi"/>
                <w:b/>
              </w:rPr>
            </w:pPr>
            <w:r w:rsidRPr="005915EE">
              <w:rPr>
                <w:rFonts w:cstheme="minorHAnsi"/>
                <w:b/>
              </w:rPr>
              <w:t>6</w:t>
            </w:r>
          </w:p>
        </w:tc>
        <w:tc>
          <w:tcPr>
            <w:tcW w:w="1121" w:type="dxa"/>
            <w:gridSpan w:val="2"/>
          </w:tcPr>
          <w:p w14:paraId="0245B7EE" w14:textId="77777777" w:rsidR="00797196" w:rsidRPr="005915EE" w:rsidRDefault="00797196" w:rsidP="00E44040">
            <w:pPr>
              <w:spacing w:before="20" w:after="20"/>
              <w:rPr>
                <w:rFonts w:cstheme="minorHAnsi"/>
                <w:b/>
              </w:rPr>
            </w:pPr>
            <w:r w:rsidRPr="005915EE">
              <w:rPr>
                <w:rFonts w:cstheme="minorHAnsi"/>
                <w:b/>
              </w:rPr>
              <w:t>5</w:t>
            </w:r>
          </w:p>
        </w:tc>
      </w:tr>
    </w:tbl>
    <w:p w14:paraId="74CCB0D3" w14:textId="77777777" w:rsidR="00797196" w:rsidRPr="005915EE" w:rsidRDefault="00797196" w:rsidP="00797196">
      <w:pPr>
        <w:spacing w:after="0" w:line="240" w:lineRule="auto"/>
        <w:rPr>
          <w:rFonts w:cstheme="minorHAnsi"/>
        </w:rPr>
      </w:pPr>
    </w:p>
    <w:p w14:paraId="6BA872C1" w14:textId="77777777" w:rsidR="00797196" w:rsidRPr="005915EE" w:rsidRDefault="00797196" w:rsidP="00797196">
      <w:pPr>
        <w:spacing w:after="0" w:line="240" w:lineRule="auto"/>
        <w:rPr>
          <w:rFonts w:cstheme="minorHAnsi"/>
          <w:b/>
        </w:rPr>
      </w:pPr>
    </w:p>
    <w:p w14:paraId="384749BA" w14:textId="2CACC758" w:rsidR="00797196" w:rsidRPr="005915EE" w:rsidRDefault="00797196" w:rsidP="00797196">
      <w:pPr>
        <w:pStyle w:val="ListParagraph"/>
        <w:numPr>
          <w:ilvl w:val="1"/>
          <w:numId w:val="2"/>
        </w:numPr>
        <w:spacing w:after="0" w:line="240" w:lineRule="auto"/>
        <w:ind w:left="709" w:hanging="708"/>
        <w:rPr>
          <w:rFonts w:cstheme="minorHAnsi"/>
        </w:rPr>
      </w:pPr>
      <w:r w:rsidRPr="005915EE">
        <w:rPr>
          <w:rFonts w:cstheme="minorHAnsi"/>
          <w:b/>
        </w:rPr>
        <w:t>P</w:t>
      </w:r>
      <w:r w:rsidR="00431B27">
        <w:rPr>
          <w:rFonts w:cstheme="minorHAnsi"/>
          <w:b/>
        </w:rPr>
        <w:t>rofessional</w:t>
      </w:r>
      <w:r w:rsidRPr="005915EE">
        <w:rPr>
          <w:rFonts w:cstheme="minorHAnsi"/>
          <w:b/>
        </w:rPr>
        <w:t xml:space="preserve"> Learning:</w:t>
      </w:r>
    </w:p>
    <w:p w14:paraId="21E448E7" w14:textId="77777777" w:rsidR="00797196" w:rsidRPr="005915EE" w:rsidRDefault="00797196" w:rsidP="00797196">
      <w:pPr>
        <w:spacing w:after="0" w:line="240" w:lineRule="auto"/>
        <w:ind w:left="775"/>
        <w:rPr>
          <w:rFonts w:cstheme="minorHAnsi"/>
        </w:rPr>
      </w:pPr>
      <w:r w:rsidRPr="005915EE">
        <w:rPr>
          <w:rFonts w:cstheme="minorHAnsi"/>
        </w:rPr>
        <w:t xml:space="preserve">                                                                                   </w:t>
      </w:r>
    </w:p>
    <w:tbl>
      <w:tblPr>
        <w:tblStyle w:val="TableGrid"/>
        <w:tblW w:w="0" w:type="auto"/>
        <w:tblLook w:val="04A0" w:firstRow="1" w:lastRow="0" w:firstColumn="1" w:lastColumn="0" w:noHBand="0" w:noVBand="1"/>
      </w:tblPr>
      <w:tblGrid>
        <w:gridCol w:w="2714"/>
        <w:gridCol w:w="934"/>
        <w:gridCol w:w="2912"/>
        <w:gridCol w:w="2456"/>
      </w:tblGrid>
      <w:tr w:rsidR="00797196" w:rsidRPr="005915EE" w14:paraId="07C96F31" w14:textId="77777777" w:rsidTr="00E44040">
        <w:tc>
          <w:tcPr>
            <w:tcW w:w="3150" w:type="dxa"/>
          </w:tcPr>
          <w:p w14:paraId="4DCD81B6" w14:textId="290206B1" w:rsidR="00797196" w:rsidRPr="00772D70" w:rsidRDefault="00797196" w:rsidP="00EF1CE8">
            <w:pPr>
              <w:spacing w:before="20" w:after="20"/>
              <w:rPr>
                <w:rFonts w:cstheme="minorHAnsi"/>
                <w:b/>
                <w:bCs/>
              </w:rPr>
            </w:pPr>
            <w:r w:rsidRPr="00772D70">
              <w:rPr>
                <w:rFonts w:cstheme="minorHAnsi"/>
                <w:b/>
                <w:bCs/>
              </w:rPr>
              <w:t>Topic:</w:t>
            </w:r>
          </w:p>
        </w:tc>
        <w:tc>
          <w:tcPr>
            <w:tcW w:w="992" w:type="dxa"/>
          </w:tcPr>
          <w:p w14:paraId="5FF5FB02" w14:textId="5A9FFA7E" w:rsidR="00797196" w:rsidRPr="00772D70" w:rsidRDefault="00797196" w:rsidP="00EF1CE8">
            <w:pPr>
              <w:spacing w:before="20" w:after="20"/>
              <w:rPr>
                <w:rFonts w:cstheme="minorHAnsi"/>
                <w:b/>
                <w:bCs/>
              </w:rPr>
            </w:pPr>
            <w:r w:rsidRPr="00772D70">
              <w:rPr>
                <w:rFonts w:cstheme="minorHAnsi"/>
                <w:b/>
                <w:bCs/>
              </w:rPr>
              <w:t>No. of staff:</w:t>
            </w:r>
          </w:p>
        </w:tc>
        <w:tc>
          <w:tcPr>
            <w:tcW w:w="3336" w:type="dxa"/>
          </w:tcPr>
          <w:p w14:paraId="7AAB5809" w14:textId="4659A118" w:rsidR="00797196" w:rsidRPr="00772D70" w:rsidRDefault="00797196" w:rsidP="00EF1CE8">
            <w:pPr>
              <w:spacing w:before="20" w:after="20"/>
              <w:rPr>
                <w:rFonts w:cstheme="minorHAnsi"/>
                <w:b/>
                <w:bCs/>
              </w:rPr>
            </w:pPr>
            <w:r w:rsidRPr="00772D70">
              <w:rPr>
                <w:rFonts w:cstheme="minorHAnsi"/>
                <w:b/>
                <w:bCs/>
              </w:rPr>
              <w:t>Outcome-Impact on learners:</w:t>
            </w:r>
          </w:p>
        </w:tc>
        <w:tc>
          <w:tcPr>
            <w:tcW w:w="2978" w:type="dxa"/>
          </w:tcPr>
          <w:p w14:paraId="1A5D4915" w14:textId="46B7656A" w:rsidR="00797196" w:rsidRPr="00772D70" w:rsidRDefault="00797196" w:rsidP="00EF1CE8">
            <w:pPr>
              <w:spacing w:before="20" w:after="20"/>
              <w:rPr>
                <w:rFonts w:cstheme="minorHAnsi"/>
                <w:b/>
                <w:bCs/>
              </w:rPr>
            </w:pPr>
            <w:r w:rsidRPr="00772D70">
              <w:rPr>
                <w:rFonts w:cstheme="minorHAnsi"/>
                <w:b/>
                <w:bCs/>
              </w:rPr>
              <w:t>Funding (</w:t>
            </w:r>
            <w:r w:rsidR="00C65505" w:rsidRPr="00772D70">
              <w:rPr>
                <w:rFonts w:cstheme="minorHAnsi"/>
                <w:b/>
                <w:bCs/>
              </w:rPr>
              <w:t>e.g.,</w:t>
            </w:r>
            <w:r w:rsidRPr="00772D70">
              <w:rPr>
                <w:rFonts w:cstheme="minorHAnsi"/>
                <w:b/>
                <w:bCs/>
              </w:rPr>
              <w:t xml:space="preserve"> PDG, ALN, school budget etc.)</w:t>
            </w:r>
          </w:p>
        </w:tc>
      </w:tr>
      <w:tr w:rsidR="00797196" w:rsidRPr="005915EE" w14:paraId="40517EAB" w14:textId="77777777" w:rsidTr="00E44040">
        <w:tc>
          <w:tcPr>
            <w:tcW w:w="3150" w:type="dxa"/>
          </w:tcPr>
          <w:p w14:paraId="55BB65FE" w14:textId="77777777" w:rsidR="00797196" w:rsidRPr="005915EE" w:rsidRDefault="00797196" w:rsidP="00E44040">
            <w:pPr>
              <w:spacing w:before="20" w:after="20"/>
              <w:rPr>
                <w:rFonts w:cstheme="minorHAnsi"/>
                <w:b/>
              </w:rPr>
            </w:pPr>
            <w:r w:rsidRPr="005915EE">
              <w:rPr>
                <w:rFonts w:cstheme="minorHAnsi"/>
                <w:b/>
              </w:rPr>
              <w:t>ALL STAFF HAVE UPDATED MANDATORY LEA COURSES ONLINE</w:t>
            </w:r>
          </w:p>
        </w:tc>
        <w:tc>
          <w:tcPr>
            <w:tcW w:w="992" w:type="dxa"/>
          </w:tcPr>
          <w:p w14:paraId="1144AE26" w14:textId="77777777" w:rsidR="00797196" w:rsidRPr="005915EE" w:rsidRDefault="00797196" w:rsidP="00E44040">
            <w:pPr>
              <w:spacing w:before="20" w:after="20"/>
              <w:rPr>
                <w:rFonts w:cstheme="minorHAnsi"/>
                <w:b/>
              </w:rPr>
            </w:pPr>
            <w:r w:rsidRPr="005915EE">
              <w:rPr>
                <w:rFonts w:cstheme="minorHAnsi"/>
                <w:b/>
              </w:rPr>
              <w:t>ALL STAFF</w:t>
            </w:r>
          </w:p>
        </w:tc>
        <w:tc>
          <w:tcPr>
            <w:tcW w:w="3336" w:type="dxa"/>
          </w:tcPr>
          <w:p w14:paraId="12D9985C" w14:textId="77777777" w:rsidR="00797196" w:rsidRPr="005915EE" w:rsidRDefault="00797196" w:rsidP="00E44040">
            <w:pPr>
              <w:spacing w:before="20" w:after="20"/>
              <w:rPr>
                <w:rFonts w:cstheme="minorHAnsi"/>
                <w:b/>
              </w:rPr>
            </w:pPr>
            <w:r w:rsidRPr="005915EE">
              <w:rPr>
                <w:rFonts w:cstheme="minorHAnsi"/>
                <w:b/>
              </w:rPr>
              <w:t xml:space="preserve">SAFEGUARDING </w:t>
            </w:r>
          </w:p>
        </w:tc>
        <w:tc>
          <w:tcPr>
            <w:tcW w:w="2978" w:type="dxa"/>
          </w:tcPr>
          <w:p w14:paraId="40B6CFDF" w14:textId="77777777" w:rsidR="00797196" w:rsidRPr="005915EE" w:rsidRDefault="00797196" w:rsidP="00E44040">
            <w:pPr>
              <w:spacing w:before="20" w:after="20"/>
              <w:rPr>
                <w:rFonts w:cstheme="minorHAnsi"/>
                <w:b/>
              </w:rPr>
            </w:pPr>
            <w:r w:rsidRPr="005915EE">
              <w:rPr>
                <w:rFonts w:cstheme="minorHAnsi"/>
                <w:b/>
              </w:rPr>
              <w:t>N/A</w:t>
            </w:r>
          </w:p>
        </w:tc>
      </w:tr>
      <w:tr w:rsidR="00797196" w:rsidRPr="005915EE" w14:paraId="4951CA50" w14:textId="77777777" w:rsidTr="00E44040">
        <w:tc>
          <w:tcPr>
            <w:tcW w:w="3150" w:type="dxa"/>
          </w:tcPr>
          <w:p w14:paraId="11754C1A" w14:textId="77777777" w:rsidR="00797196" w:rsidRPr="005915EE" w:rsidRDefault="00797196" w:rsidP="00E44040">
            <w:pPr>
              <w:spacing w:before="20" w:after="20"/>
              <w:rPr>
                <w:rFonts w:cstheme="minorHAnsi"/>
                <w:b/>
              </w:rPr>
            </w:pPr>
            <w:r w:rsidRPr="005915EE">
              <w:rPr>
                <w:rFonts w:cstheme="minorHAnsi"/>
                <w:b/>
              </w:rPr>
              <w:t>ALL STAFF HAVE UPDATED C.P. LV 1 ONLINE</w:t>
            </w:r>
          </w:p>
        </w:tc>
        <w:tc>
          <w:tcPr>
            <w:tcW w:w="992" w:type="dxa"/>
          </w:tcPr>
          <w:p w14:paraId="5BF53D16" w14:textId="77777777" w:rsidR="00797196" w:rsidRPr="005915EE" w:rsidRDefault="00797196" w:rsidP="00E44040">
            <w:pPr>
              <w:spacing w:before="20" w:after="20"/>
              <w:rPr>
                <w:rFonts w:cstheme="minorHAnsi"/>
                <w:b/>
              </w:rPr>
            </w:pPr>
            <w:r w:rsidRPr="005915EE">
              <w:rPr>
                <w:rFonts w:cstheme="minorHAnsi"/>
                <w:b/>
              </w:rPr>
              <w:t>ALL STAFF</w:t>
            </w:r>
          </w:p>
        </w:tc>
        <w:tc>
          <w:tcPr>
            <w:tcW w:w="3336" w:type="dxa"/>
          </w:tcPr>
          <w:p w14:paraId="6A35654F" w14:textId="77777777" w:rsidR="00797196" w:rsidRPr="005915EE" w:rsidRDefault="00797196" w:rsidP="00E44040">
            <w:pPr>
              <w:spacing w:before="20" w:after="20"/>
              <w:rPr>
                <w:rFonts w:cstheme="minorHAnsi"/>
                <w:b/>
              </w:rPr>
            </w:pPr>
            <w:r w:rsidRPr="005915EE">
              <w:rPr>
                <w:rFonts w:cstheme="minorHAnsi"/>
                <w:b/>
              </w:rPr>
              <w:t>SAFEGUARDING</w:t>
            </w:r>
          </w:p>
        </w:tc>
        <w:tc>
          <w:tcPr>
            <w:tcW w:w="2978" w:type="dxa"/>
          </w:tcPr>
          <w:p w14:paraId="1D7C6C41" w14:textId="77777777" w:rsidR="00797196" w:rsidRPr="005915EE" w:rsidRDefault="00797196" w:rsidP="00E44040">
            <w:pPr>
              <w:spacing w:before="20" w:after="20"/>
              <w:rPr>
                <w:rFonts w:cstheme="minorHAnsi"/>
                <w:b/>
              </w:rPr>
            </w:pPr>
            <w:r w:rsidRPr="005915EE">
              <w:rPr>
                <w:rFonts w:cstheme="minorHAnsi"/>
                <w:b/>
              </w:rPr>
              <w:t>N/A</w:t>
            </w:r>
          </w:p>
        </w:tc>
      </w:tr>
      <w:tr w:rsidR="00797196" w:rsidRPr="005915EE" w14:paraId="018204D0" w14:textId="77777777" w:rsidTr="00E44040">
        <w:tc>
          <w:tcPr>
            <w:tcW w:w="3150" w:type="dxa"/>
          </w:tcPr>
          <w:p w14:paraId="61CB2A97" w14:textId="77777777" w:rsidR="00797196" w:rsidRPr="005915EE" w:rsidRDefault="00797196" w:rsidP="00E44040">
            <w:pPr>
              <w:spacing w:before="20" w:after="20"/>
              <w:rPr>
                <w:rFonts w:cstheme="minorHAnsi"/>
                <w:b/>
              </w:rPr>
            </w:pPr>
            <w:r w:rsidRPr="005915EE">
              <w:rPr>
                <w:rFonts w:cstheme="minorHAnsi"/>
                <w:b/>
              </w:rPr>
              <w:t>ALL STAFF HAVE UPDATED LV 1 PREVENT TRAINING ONLINE</w:t>
            </w:r>
          </w:p>
        </w:tc>
        <w:tc>
          <w:tcPr>
            <w:tcW w:w="992" w:type="dxa"/>
          </w:tcPr>
          <w:p w14:paraId="4A2DC04A" w14:textId="77777777" w:rsidR="00797196" w:rsidRPr="005915EE" w:rsidRDefault="00797196" w:rsidP="00E44040">
            <w:pPr>
              <w:spacing w:before="20" w:after="20"/>
              <w:rPr>
                <w:rFonts w:cstheme="minorHAnsi"/>
                <w:b/>
              </w:rPr>
            </w:pPr>
            <w:r w:rsidRPr="005915EE">
              <w:rPr>
                <w:rFonts w:cstheme="minorHAnsi"/>
                <w:b/>
              </w:rPr>
              <w:t>ALL STAFF</w:t>
            </w:r>
          </w:p>
        </w:tc>
        <w:tc>
          <w:tcPr>
            <w:tcW w:w="3336" w:type="dxa"/>
          </w:tcPr>
          <w:p w14:paraId="5836C421" w14:textId="77777777" w:rsidR="00797196" w:rsidRPr="005915EE" w:rsidRDefault="00797196" w:rsidP="00E44040">
            <w:pPr>
              <w:spacing w:before="20" w:after="20"/>
              <w:rPr>
                <w:rFonts w:cstheme="minorHAnsi"/>
                <w:b/>
              </w:rPr>
            </w:pPr>
            <w:r w:rsidRPr="005915EE">
              <w:rPr>
                <w:rFonts w:cstheme="minorHAnsi"/>
                <w:b/>
              </w:rPr>
              <w:t>SAFEGUARDING</w:t>
            </w:r>
          </w:p>
        </w:tc>
        <w:tc>
          <w:tcPr>
            <w:tcW w:w="2978" w:type="dxa"/>
          </w:tcPr>
          <w:p w14:paraId="480EF962" w14:textId="77777777" w:rsidR="00797196" w:rsidRPr="005915EE" w:rsidRDefault="00797196" w:rsidP="00E44040">
            <w:pPr>
              <w:spacing w:before="20" w:after="20"/>
              <w:rPr>
                <w:rFonts w:cstheme="minorHAnsi"/>
                <w:b/>
              </w:rPr>
            </w:pPr>
            <w:r w:rsidRPr="005915EE">
              <w:rPr>
                <w:rFonts w:cstheme="minorHAnsi"/>
                <w:b/>
              </w:rPr>
              <w:t>N/A</w:t>
            </w:r>
          </w:p>
        </w:tc>
      </w:tr>
    </w:tbl>
    <w:p w14:paraId="73FF5BBA" w14:textId="77777777" w:rsidR="00797196" w:rsidRPr="005915EE" w:rsidRDefault="00797196" w:rsidP="00797196">
      <w:pPr>
        <w:spacing w:after="0" w:line="240" w:lineRule="auto"/>
        <w:rPr>
          <w:rFonts w:cstheme="minorHAnsi"/>
        </w:rPr>
      </w:pPr>
    </w:p>
    <w:p w14:paraId="266EE94E" w14:textId="7BF4FC99" w:rsidR="00797196" w:rsidRPr="005915EE" w:rsidRDefault="00797196" w:rsidP="00294FE3">
      <w:pPr>
        <w:spacing w:after="0" w:line="240" w:lineRule="auto"/>
        <w:rPr>
          <w:rFonts w:cstheme="minorHAnsi"/>
          <w:b/>
        </w:rPr>
      </w:pPr>
    </w:p>
    <w:p w14:paraId="6B1EB7B2" w14:textId="77777777" w:rsidR="00797196" w:rsidRPr="005915EE" w:rsidRDefault="00797196" w:rsidP="00797196">
      <w:pPr>
        <w:spacing w:after="0" w:line="240" w:lineRule="auto"/>
        <w:rPr>
          <w:rFonts w:cstheme="minorHAnsi"/>
        </w:rPr>
      </w:pPr>
    </w:p>
    <w:p w14:paraId="147A1117" w14:textId="77777777" w:rsidR="00797196" w:rsidRPr="005915EE" w:rsidRDefault="00797196" w:rsidP="00797196">
      <w:pPr>
        <w:spacing w:after="0" w:line="240" w:lineRule="auto"/>
        <w:rPr>
          <w:rFonts w:cstheme="minorHAnsi"/>
        </w:rPr>
      </w:pPr>
    </w:p>
    <w:p w14:paraId="29EE68B6" w14:textId="77777777" w:rsidR="00797196" w:rsidRPr="005915EE" w:rsidRDefault="00797196" w:rsidP="00797196">
      <w:pPr>
        <w:spacing w:after="0" w:line="240" w:lineRule="auto"/>
        <w:rPr>
          <w:rFonts w:cstheme="minorHAnsi"/>
        </w:rPr>
      </w:pPr>
      <w:r w:rsidRPr="005915EE">
        <w:rPr>
          <w:rFonts w:cstheme="minorHAnsi"/>
        </w:rPr>
        <w:t xml:space="preserve"> </w:t>
      </w:r>
    </w:p>
    <w:p w14:paraId="3A33E14A" w14:textId="47C6A4B6" w:rsidR="00797196" w:rsidRDefault="00797196" w:rsidP="00797196">
      <w:pPr>
        <w:pStyle w:val="ListParagraph"/>
        <w:numPr>
          <w:ilvl w:val="1"/>
          <w:numId w:val="1"/>
        </w:numPr>
        <w:spacing w:after="0" w:line="240" w:lineRule="auto"/>
        <w:ind w:left="567" w:hanging="567"/>
        <w:rPr>
          <w:rFonts w:cstheme="minorHAnsi"/>
          <w:b/>
        </w:rPr>
      </w:pPr>
      <w:r w:rsidRPr="005915EE">
        <w:rPr>
          <w:rFonts w:cstheme="minorHAnsi"/>
          <w:b/>
          <w:lang w:val="cy-GB"/>
        </w:rPr>
        <w:t xml:space="preserve"> </w:t>
      </w:r>
      <w:r w:rsidRPr="005915EE">
        <w:rPr>
          <w:rFonts w:cstheme="minorHAnsi"/>
          <w:b/>
        </w:rPr>
        <w:t>Staff changes (since last report):</w:t>
      </w:r>
    </w:p>
    <w:p w14:paraId="2AA9AFD6" w14:textId="77777777" w:rsidR="00EF1CE8" w:rsidRPr="005915EE" w:rsidRDefault="00EF1CE8" w:rsidP="00EF1CE8">
      <w:pPr>
        <w:pStyle w:val="ListParagraph"/>
        <w:spacing w:after="0" w:line="240" w:lineRule="auto"/>
        <w:ind w:left="567"/>
        <w:rPr>
          <w:rFonts w:cstheme="minorHAnsi"/>
          <w:b/>
        </w:rPr>
      </w:pPr>
    </w:p>
    <w:tbl>
      <w:tblPr>
        <w:tblStyle w:val="TableGrid"/>
        <w:tblW w:w="0" w:type="auto"/>
        <w:tblLook w:val="04A0" w:firstRow="1" w:lastRow="0" w:firstColumn="1" w:lastColumn="0" w:noHBand="0" w:noVBand="1"/>
      </w:tblPr>
      <w:tblGrid>
        <w:gridCol w:w="2889"/>
        <w:gridCol w:w="6127"/>
      </w:tblGrid>
      <w:tr w:rsidR="00797196" w:rsidRPr="005915EE" w14:paraId="0BCF4958" w14:textId="77777777" w:rsidTr="00E44040">
        <w:tc>
          <w:tcPr>
            <w:tcW w:w="3369" w:type="dxa"/>
          </w:tcPr>
          <w:p w14:paraId="73569F2F" w14:textId="3ABA6810" w:rsidR="00797196" w:rsidRPr="005915EE" w:rsidRDefault="00797196" w:rsidP="00EF1CE8">
            <w:pPr>
              <w:spacing w:before="20" w:after="20"/>
              <w:jc w:val="center"/>
              <w:rPr>
                <w:rFonts w:cstheme="minorHAnsi"/>
                <w:b/>
              </w:rPr>
            </w:pPr>
            <w:r w:rsidRPr="005915EE">
              <w:rPr>
                <w:rFonts w:cstheme="minorHAnsi"/>
                <w:b/>
              </w:rPr>
              <w:t>Staffing change:</w:t>
            </w:r>
          </w:p>
        </w:tc>
        <w:tc>
          <w:tcPr>
            <w:tcW w:w="7313" w:type="dxa"/>
          </w:tcPr>
          <w:p w14:paraId="5D25BCF7" w14:textId="5ACFC044" w:rsidR="00797196" w:rsidRPr="005915EE" w:rsidRDefault="00797196" w:rsidP="00EF1CE8">
            <w:pPr>
              <w:spacing w:before="20" w:after="20"/>
              <w:jc w:val="center"/>
              <w:rPr>
                <w:rFonts w:cstheme="minorHAnsi"/>
                <w:b/>
              </w:rPr>
            </w:pPr>
            <w:r w:rsidRPr="005915EE">
              <w:rPr>
                <w:rFonts w:cstheme="minorHAnsi"/>
                <w:b/>
              </w:rPr>
              <w:t>Implication:</w:t>
            </w:r>
          </w:p>
        </w:tc>
      </w:tr>
      <w:tr w:rsidR="00797196" w:rsidRPr="005915EE" w14:paraId="7B6DF16C" w14:textId="77777777" w:rsidTr="00E44040">
        <w:tc>
          <w:tcPr>
            <w:tcW w:w="3369" w:type="dxa"/>
          </w:tcPr>
          <w:p w14:paraId="2A3D60E1" w14:textId="77777777" w:rsidR="00797196" w:rsidRPr="005915EE" w:rsidRDefault="00797196" w:rsidP="00E44040">
            <w:pPr>
              <w:spacing w:before="20" w:after="20"/>
              <w:rPr>
                <w:rFonts w:cstheme="minorHAnsi"/>
                <w:b/>
              </w:rPr>
            </w:pPr>
            <w:r w:rsidRPr="005915EE">
              <w:rPr>
                <w:rFonts w:cstheme="minorHAnsi"/>
                <w:b/>
              </w:rPr>
              <w:t xml:space="preserve">FFION TOMOS </w:t>
            </w:r>
          </w:p>
        </w:tc>
        <w:tc>
          <w:tcPr>
            <w:tcW w:w="7313" w:type="dxa"/>
          </w:tcPr>
          <w:p w14:paraId="0FBA5C27" w14:textId="77777777" w:rsidR="00797196" w:rsidRPr="005915EE" w:rsidRDefault="00797196" w:rsidP="00E44040">
            <w:pPr>
              <w:spacing w:before="20" w:after="20"/>
              <w:rPr>
                <w:rFonts w:cstheme="minorHAnsi"/>
                <w:b/>
              </w:rPr>
            </w:pPr>
            <w:r w:rsidRPr="005915EE">
              <w:rPr>
                <w:rFonts w:cstheme="minorHAnsi"/>
                <w:b/>
              </w:rPr>
              <w:t xml:space="preserve">NEW RECEPTION CLASS TEACHER </w:t>
            </w:r>
          </w:p>
        </w:tc>
      </w:tr>
      <w:tr w:rsidR="00797196" w:rsidRPr="005915EE" w14:paraId="700FD8DC" w14:textId="77777777" w:rsidTr="00E44040">
        <w:tc>
          <w:tcPr>
            <w:tcW w:w="3369" w:type="dxa"/>
          </w:tcPr>
          <w:p w14:paraId="43D3B159" w14:textId="77777777" w:rsidR="00797196" w:rsidRPr="005915EE" w:rsidRDefault="00797196" w:rsidP="00E44040">
            <w:pPr>
              <w:spacing w:before="20" w:after="20"/>
              <w:rPr>
                <w:rFonts w:cstheme="minorHAnsi"/>
                <w:b/>
                <w:bCs/>
              </w:rPr>
            </w:pPr>
            <w:r w:rsidRPr="005915EE">
              <w:rPr>
                <w:rFonts w:cstheme="minorHAnsi"/>
                <w:b/>
                <w:bCs/>
              </w:rPr>
              <w:t xml:space="preserve">CERI BONNER </w:t>
            </w:r>
          </w:p>
        </w:tc>
        <w:tc>
          <w:tcPr>
            <w:tcW w:w="7313" w:type="dxa"/>
          </w:tcPr>
          <w:p w14:paraId="2B477993" w14:textId="77777777" w:rsidR="00797196" w:rsidRPr="005915EE" w:rsidRDefault="00797196" w:rsidP="00E44040">
            <w:pPr>
              <w:spacing w:before="20" w:after="20"/>
              <w:rPr>
                <w:rFonts w:cstheme="minorHAnsi"/>
                <w:b/>
                <w:bCs/>
              </w:rPr>
            </w:pPr>
            <w:r w:rsidRPr="005915EE">
              <w:rPr>
                <w:rFonts w:cstheme="minorHAnsi"/>
                <w:b/>
                <w:bCs/>
              </w:rPr>
              <w:t xml:space="preserve">PPA TEACHER IN THE FOUNDATION PHASE </w:t>
            </w:r>
          </w:p>
        </w:tc>
      </w:tr>
      <w:tr w:rsidR="00797196" w:rsidRPr="005915EE" w14:paraId="5668B1C7" w14:textId="77777777" w:rsidTr="00E44040">
        <w:tc>
          <w:tcPr>
            <w:tcW w:w="3369" w:type="dxa"/>
          </w:tcPr>
          <w:p w14:paraId="2AFF75AC" w14:textId="77777777" w:rsidR="00797196" w:rsidRPr="005915EE" w:rsidRDefault="00797196" w:rsidP="00E44040">
            <w:pPr>
              <w:spacing w:before="20" w:after="20"/>
              <w:rPr>
                <w:rFonts w:cstheme="minorHAnsi"/>
              </w:rPr>
            </w:pPr>
          </w:p>
        </w:tc>
        <w:tc>
          <w:tcPr>
            <w:tcW w:w="7313" w:type="dxa"/>
          </w:tcPr>
          <w:p w14:paraId="255203CE" w14:textId="77777777" w:rsidR="00797196" w:rsidRPr="005915EE" w:rsidRDefault="00797196" w:rsidP="00E44040">
            <w:pPr>
              <w:spacing w:before="20" w:after="20"/>
              <w:rPr>
                <w:rFonts w:cstheme="minorHAnsi"/>
              </w:rPr>
            </w:pPr>
          </w:p>
        </w:tc>
      </w:tr>
    </w:tbl>
    <w:p w14:paraId="33C77ED3" w14:textId="1CF75AB6" w:rsidR="00797196" w:rsidRPr="005915EE" w:rsidRDefault="00797196" w:rsidP="00797196">
      <w:pPr>
        <w:spacing w:after="0" w:line="240" w:lineRule="auto"/>
        <w:rPr>
          <w:rFonts w:cstheme="minorHAnsi"/>
        </w:rPr>
      </w:pPr>
    </w:p>
    <w:p w14:paraId="585FBACD" w14:textId="77777777" w:rsidR="009553DD" w:rsidRPr="005915EE" w:rsidRDefault="009553DD" w:rsidP="00797196">
      <w:pPr>
        <w:spacing w:after="0" w:line="240" w:lineRule="auto"/>
        <w:rPr>
          <w:rFonts w:cstheme="minorHAnsi"/>
        </w:rPr>
      </w:pPr>
    </w:p>
    <w:p w14:paraId="0759447D" w14:textId="7F8B4FB7" w:rsidR="00797196" w:rsidRPr="005915EE" w:rsidRDefault="00797196" w:rsidP="00797196">
      <w:pPr>
        <w:pStyle w:val="HeadingNo1"/>
        <w:outlineLvl w:val="0"/>
        <w:rPr>
          <w:rFonts w:asciiTheme="minorHAnsi" w:hAnsiTheme="minorHAnsi" w:cstheme="minorHAnsi"/>
          <w:sz w:val="22"/>
          <w:szCs w:val="22"/>
        </w:rPr>
      </w:pPr>
      <w:r w:rsidRPr="005915EE">
        <w:rPr>
          <w:rFonts w:asciiTheme="minorHAnsi" w:hAnsiTheme="minorHAnsi" w:cstheme="minorHAnsi"/>
          <w:sz w:val="22"/>
          <w:szCs w:val="22"/>
          <w:lang w:val="cy-GB"/>
        </w:rPr>
        <w:t xml:space="preserve"> </w:t>
      </w:r>
      <w:bookmarkStart w:id="3" w:name="_Toc419981737"/>
      <w:r w:rsidRPr="005915EE">
        <w:rPr>
          <w:rFonts w:asciiTheme="minorHAnsi" w:hAnsiTheme="minorHAnsi" w:cstheme="minorHAnsi"/>
          <w:sz w:val="22"/>
          <w:szCs w:val="22"/>
        </w:rPr>
        <w:t>Safeguarding - Child Protection:</w:t>
      </w:r>
      <w:bookmarkEnd w:id="3"/>
      <w:r w:rsidRPr="005915EE">
        <w:rPr>
          <w:rFonts w:asciiTheme="minorHAnsi" w:hAnsiTheme="minorHAnsi" w:cstheme="minorHAnsi"/>
          <w:sz w:val="22"/>
          <w:szCs w:val="22"/>
        </w:rPr>
        <w:t xml:space="preserve"> </w:t>
      </w:r>
    </w:p>
    <w:p w14:paraId="06A52F1A" w14:textId="77777777" w:rsidR="00797196" w:rsidRPr="005915EE" w:rsidRDefault="00797196" w:rsidP="00797196">
      <w:pPr>
        <w:spacing w:after="0" w:line="240" w:lineRule="auto"/>
        <w:rPr>
          <w:rFonts w:cstheme="minorHAnsi"/>
        </w:rPr>
      </w:pPr>
    </w:p>
    <w:tbl>
      <w:tblPr>
        <w:tblStyle w:val="TableGrid"/>
        <w:tblW w:w="0" w:type="auto"/>
        <w:tblLook w:val="04A0" w:firstRow="1" w:lastRow="0" w:firstColumn="1" w:lastColumn="0" w:noHBand="0" w:noVBand="1"/>
      </w:tblPr>
      <w:tblGrid>
        <w:gridCol w:w="4219"/>
        <w:gridCol w:w="4797"/>
      </w:tblGrid>
      <w:tr w:rsidR="00797196" w:rsidRPr="005915EE" w14:paraId="79585315" w14:textId="77777777" w:rsidTr="00E44040">
        <w:tc>
          <w:tcPr>
            <w:tcW w:w="4928" w:type="dxa"/>
          </w:tcPr>
          <w:p w14:paraId="0A0CBB0F" w14:textId="5605CE55" w:rsidR="00797196" w:rsidRPr="005915EE" w:rsidRDefault="0047100F" w:rsidP="00EF1CE8">
            <w:pPr>
              <w:spacing w:before="40" w:after="40"/>
              <w:jc w:val="center"/>
              <w:rPr>
                <w:rFonts w:cstheme="minorHAnsi"/>
                <w:b/>
              </w:rPr>
            </w:pPr>
            <w:r w:rsidRPr="005915EE">
              <w:rPr>
                <w:rFonts w:cstheme="minorHAnsi"/>
                <w:b/>
              </w:rPr>
              <w:t>4</w:t>
            </w:r>
            <w:r w:rsidR="00797196" w:rsidRPr="005915EE">
              <w:rPr>
                <w:rFonts w:cstheme="minorHAnsi"/>
                <w:b/>
              </w:rPr>
              <w:t xml:space="preserve">.1 </w:t>
            </w:r>
            <w:r w:rsidR="00797196" w:rsidRPr="005915EE">
              <w:rPr>
                <w:rFonts w:cstheme="minorHAnsi"/>
                <w:b/>
              </w:rPr>
              <w:tab/>
              <w:t>Exclusions:</w:t>
            </w:r>
          </w:p>
        </w:tc>
        <w:tc>
          <w:tcPr>
            <w:tcW w:w="5754" w:type="dxa"/>
          </w:tcPr>
          <w:p w14:paraId="2570F449" w14:textId="37C97CD4" w:rsidR="00797196" w:rsidRPr="005915EE" w:rsidRDefault="00797196" w:rsidP="00EF1CE8">
            <w:pPr>
              <w:spacing w:before="40" w:after="40"/>
              <w:jc w:val="center"/>
              <w:rPr>
                <w:rFonts w:cstheme="minorHAnsi"/>
                <w:b/>
              </w:rPr>
            </w:pPr>
            <w:r w:rsidRPr="005915EE">
              <w:rPr>
                <w:rFonts w:cstheme="minorHAnsi"/>
                <w:b/>
              </w:rPr>
              <w:t>Comments:</w:t>
            </w:r>
          </w:p>
        </w:tc>
      </w:tr>
      <w:tr w:rsidR="00797196" w:rsidRPr="005915EE" w14:paraId="18FF2EA4" w14:textId="77777777" w:rsidTr="00E44040">
        <w:tc>
          <w:tcPr>
            <w:tcW w:w="4928" w:type="dxa"/>
          </w:tcPr>
          <w:p w14:paraId="0DCB2029" w14:textId="136D0A30" w:rsidR="0047100F" w:rsidRPr="00E71330" w:rsidRDefault="00797196" w:rsidP="00E44040">
            <w:pPr>
              <w:spacing w:before="40" w:after="40"/>
              <w:rPr>
                <w:rFonts w:cstheme="minorHAnsi"/>
                <w:b/>
                <w:bCs/>
              </w:rPr>
            </w:pPr>
            <w:r w:rsidRPr="00E71330">
              <w:rPr>
                <w:rFonts w:cstheme="minorHAnsi"/>
                <w:b/>
                <w:bCs/>
              </w:rPr>
              <w:t>No. of temp exclusions (full days lost):</w:t>
            </w:r>
            <w:r w:rsidR="0047100F" w:rsidRPr="00E71330">
              <w:rPr>
                <w:rFonts w:cstheme="minorHAnsi"/>
                <w:b/>
                <w:bCs/>
              </w:rPr>
              <w:t xml:space="preserve"> </w:t>
            </w:r>
            <w:r w:rsidR="00C65505" w:rsidRPr="00E71330">
              <w:rPr>
                <w:rFonts w:cstheme="minorHAnsi"/>
                <w:b/>
                <w:bCs/>
              </w:rPr>
              <w:t>1.</w:t>
            </w:r>
          </w:p>
          <w:p w14:paraId="3C428F0F" w14:textId="02A1A1DC" w:rsidR="00797196" w:rsidRPr="005915EE" w:rsidRDefault="0047100F" w:rsidP="00E44040">
            <w:pPr>
              <w:spacing w:before="40" w:after="40"/>
              <w:rPr>
                <w:rFonts w:cstheme="minorHAnsi"/>
              </w:rPr>
            </w:pPr>
            <w:r w:rsidRPr="00E71330">
              <w:rPr>
                <w:rFonts w:cstheme="minorHAnsi"/>
                <w:b/>
                <w:bCs/>
              </w:rPr>
              <w:t xml:space="preserve"> (3 days)</w:t>
            </w:r>
            <w:r w:rsidRPr="005915EE">
              <w:rPr>
                <w:rFonts w:cstheme="minorHAnsi"/>
              </w:rPr>
              <w:t xml:space="preserve"> </w:t>
            </w:r>
          </w:p>
        </w:tc>
        <w:tc>
          <w:tcPr>
            <w:tcW w:w="5754" w:type="dxa"/>
          </w:tcPr>
          <w:p w14:paraId="4F480546" w14:textId="7F6EB795" w:rsidR="00797196" w:rsidRPr="005915EE" w:rsidRDefault="0047100F" w:rsidP="00E44040">
            <w:pPr>
              <w:spacing w:before="40" w:after="40"/>
              <w:rPr>
                <w:rFonts w:cstheme="minorHAnsi"/>
              </w:rPr>
            </w:pPr>
            <w:r w:rsidRPr="005915EE">
              <w:rPr>
                <w:rFonts w:cstheme="minorHAnsi"/>
              </w:rPr>
              <w:t>N/A</w:t>
            </w:r>
          </w:p>
        </w:tc>
      </w:tr>
    </w:tbl>
    <w:p w14:paraId="10AD05C0" w14:textId="77777777" w:rsidR="00797196" w:rsidRPr="005915EE" w:rsidRDefault="00797196" w:rsidP="00797196">
      <w:pPr>
        <w:spacing w:after="0"/>
        <w:rPr>
          <w:rFonts w:cstheme="minorHAnsi"/>
        </w:rPr>
      </w:pPr>
    </w:p>
    <w:tbl>
      <w:tblPr>
        <w:tblStyle w:val="TableGrid"/>
        <w:tblW w:w="0" w:type="auto"/>
        <w:tblLook w:val="04A0" w:firstRow="1" w:lastRow="0" w:firstColumn="1" w:lastColumn="0" w:noHBand="0" w:noVBand="1"/>
      </w:tblPr>
      <w:tblGrid>
        <w:gridCol w:w="5590"/>
        <w:gridCol w:w="3426"/>
      </w:tblGrid>
      <w:tr w:rsidR="00797196" w:rsidRPr="005915EE" w14:paraId="2FD48E2F" w14:textId="77777777" w:rsidTr="00E44040">
        <w:tc>
          <w:tcPr>
            <w:tcW w:w="10456" w:type="dxa"/>
            <w:gridSpan w:val="2"/>
          </w:tcPr>
          <w:p w14:paraId="58C244C1" w14:textId="0404DB7A" w:rsidR="00797196" w:rsidRPr="005915EE" w:rsidRDefault="0047100F" w:rsidP="00E44040">
            <w:pPr>
              <w:spacing w:before="40" w:after="40"/>
              <w:rPr>
                <w:rFonts w:cstheme="minorHAnsi"/>
                <w:b/>
              </w:rPr>
            </w:pPr>
            <w:r w:rsidRPr="005915EE">
              <w:rPr>
                <w:rFonts w:cstheme="minorHAnsi"/>
                <w:b/>
              </w:rPr>
              <w:lastRenderedPageBreak/>
              <w:t>4</w:t>
            </w:r>
            <w:r w:rsidR="00797196" w:rsidRPr="005915EE">
              <w:rPr>
                <w:rFonts w:cstheme="minorHAnsi"/>
                <w:b/>
              </w:rPr>
              <w:t>.2</w:t>
            </w:r>
            <w:r w:rsidR="00797196" w:rsidRPr="005915EE">
              <w:rPr>
                <w:rFonts w:cstheme="minorHAnsi"/>
                <w:b/>
              </w:rPr>
              <w:tab/>
            </w:r>
            <w:r w:rsidR="00797196" w:rsidRPr="005915EE">
              <w:rPr>
                <w:rFonts w:cstheme="minorHAnsi"/>
                <w:b/>
                <w:lang w:val="cy-GB"/>
              </w:rPr>
              <w:t xml:space="preserve"> </w:t>
            </w:r>
            <w:r w:rsidR="00797196" w:rsidRPr="005915EE">
              <w:rPr>
                <w:rFonts w:cstheme="minorHAnsi"/>
                <w:b/>
              </w:rPr>
              <w:t xml:space="preserve">Bullying: </w:t>
            </w:r>
          </w:p>
        </w:tc>
      </w:tr>
      <w:tr w:rsidR="00797196" w:rsidRPr="005915EE" w14:paraId="40003088" w14:textId="77777777" w:rsidTr="00E44040">
        <w:tc>
          <w:tcPr>
            <w:tcW w:w="6562" w:type="dxa"/>
          </w:tcPr>
          <w:p w14:paraId="085F7466" w14:textId="3EA1B336" w:rsidR="00797196" w:rsidRPr="005915EE" w:rsidRDefault="00797196" w:rsidP="00E44040">
            <w:pPr>
              <w:spacing w:before="40" w:after="40"/>
              <w:rPr>
                <w:rFonts w:cstheme="minorHAnsi"/>
              </w:rPr>
            </w:pPr>
            <w:r w:rsidRPr="00E71330">
              <w:rPr>
                <w:rFonts w:cstheme="minorHAnsi"/>
                <w:b/>
                <w:bCs/>
              </w:rPr>
              <w:t xml:space="preserve">Total no of bullying incidents during the previous </w:t>
            </w:r>
            <w:r w:rsidR="0047100F" w:rsidRPr="00E71330">
              <w:rPr>
                <w:rFonts w:cstheme="minorHAnsi"/>
                <w:b/>
                <w:bCs/>
              </w:rPr>
              <w:t>year</w:t>
            </w:r>
            <w:r w:rsidR="0047100F" w:rsidRPr="005915EE">
              <w:rPr>
                <w:rFonts w:cstheme="minorHAnsi"/>
              </w:rPr>
              <w:t>:</w:t>
            </w:r>
          </w:p>
        </w:tc>
        <w:tc>
          <w:tcPr>
            <w:tcW w:w="3894" w:type="dxa"/>
          </w:tcPr>
          <w:p w14:paraId="3332D41D" w14:textId="55DEA482" w:rsidR="00797196" w:rsidRPr="005915EE" w:rsidRDefault="00797196" w:rsidP="00E44040">
            <w:pPr>
              <w:spacing w:before="40" w:after="40"/>
              <w:rPr>
                <w:rFonts w:cstheme="minorHAnsi"/>
              </w:rPr>
            </w:pPr>
            <w:r w:rsidRPr="005915EE">
              <w:rPr>
                <w:rFonts w:cstheme="minorHAnsi"/>
                <w:b/>
              </w:rPr>
              <w:t xml:space="preserve">0 INCIDENTS OF </w:t>
            </w:r>
            <w:r w:rsidR="0047100F" w:rsidRPr="005915EE">
              <w:rPr>
                <w:rFonts w:cstheme="minorHAnsi"/>
                <w:b/>
              </w:rPr>
              <w:t xml:space="preserve">OFFICIALLY REPORTED </w:t>
            </w:r>
            <w:r w:rsidRPr="005915EE">
              <w:rPr>
                <w:rFonts w:cstheme="minorHAnsi"/>
                <w:b/>
              </w:rPr>
              <w:t>BULLYING</w:t>
            </w:r>
          </w:p>
        </w:tc>
      </w:tr>
    </w:tbl>
    <w:p w14:paraId="34323395" w14:textId="77777777" w:rsidR="00797196" w:rsidRPr="005915EE" w:rsidRDefault="00797196" w:rsidP="00797196">
      <w:pPr>
        <w:spacing w:after="0"/>
        <w:rPr>
          <w:rFonts w:cstheme="minorHAnsi"/>
        </w:rPr>
      </w:pPr>
    </w:p>
    <w:p w14:paraId="04F198CC" w14:textId="77777777" w:rsidR="00797196" w:rsidRPr="005915EE" w:rsidRDefault="00797196" w:rsidP="00797196">
      <w:pPr>
        <w:rPr>
          <w:rFonts w:cstheme="minorHAnsi"/>
        </w:rPr>
      </w:pPr>
    </w:p>
    <w:p w14:paraId="437F9064" w14:textId="55FB868E" w:rsidR="00797196" w:rsidRPr="005915EE" w:rsidRDefault="00797196" w:rsidP="00797196">
      <w:pPr>
        <w:pStyle w:val="HeadingNo1"/>
        <w:outlineLvl w:val="0"/>
        <w:rPr>
          <w:rFonts w:asciiTheme="minorHAnsi" w:hAnsiTheme="minorHAnsi" w:cstheme="minorHAnsi"/>
          <w:sz w:val="22"/>
          <w:szCs w:val="22"/>
        </w:rPr>
      </w:pPr>
      <w:bookmarkStart w:id="4" w:name="_Toc419981738"/>
      <w:r w:rsidRPr="005915EE">
        <w:rPr>
          <w:rFonts w:asciiTheme="minorHAnsi" w:hAnsiTheme="minorHAnsi" w:cstheme="minorHAnsi"/>
          <w:sz w:val="22"/>
          <w:szCs w:val="22"/>
        </w:rPr>
        <w:t xml:space="preserve">  Complaints:</w:t>
      </w:r>
      <w:bookmarkEnd w:id="4"/>
    </w:p>
    <w:p w14:paraId="0FD334B5" w14:textId="77777777" w:rsidR="00797196" w:rsidRPr="005915EE" w:rsidRDefault="00797196" w:rsidP="00797196">
      <w:pPr>
        <w:spacing w:after="0" w:line="240" w:lineRule="auto"/>
        <w:rPr>
          <w:rFonts w:cstheme="minorHAnsi"/>
        </w:rPr>
      </w:pPr>
    </w:p>
    <w:tbl>
      <w:tblPr>
        <w:tblStyle w:val="TableGrid"/>
        <w:tblW w:w="0" w:type="auto"/>
        <w:tblLook w:val="04A0" w:firstRow="1" w:lastRow="0" w:firstColumn="1" w:lastColumn="0" w:noHBand="0" w:noVBand="1"/>
      </w:tblPr>
      <w:tblGrid>
        <w:gridCol w:w="3831"/>
        <w:gridCol w:w="932"/>
        <w:gridCol w:w="484"/>
        <w:gridCol w:w="1064"/>
        <w:gridCol w:w="706"/>
        <w:gridCol w:w="1404"/>
        <w:gridCol w:w="595"/>
      </w:tblGrid>
      <w:tr w:rsidR="00797196" w:rsidRPr="00E71330" w14:paraId="296A9F04" w14:textId="77777777" w:rsidTr="0047100F">
        <w:tc>
          <w:tcPr>
            <w:tcW w:w="5247" w:type="dxa"/>
            <w:gridSpan w:val="3"/>
          </w:tcPr>
          <w:p w14:paraId="083C826E" w14:textId="4FDA3C2D" w:rsidR="00797196" w:rsidRPr="00E71330" w:rsidRDefault="0047100F" w:rsidP="005735F1">
            <w:pPr>
              <w:spacing w:before="40" w:after="40"/>
              <w:rPr>
                <w:rFonts w:cstheme="minorHAnsi"/>
                <w:b/>
              </w:rPr>
            </w:pPr>
            <w:r w:rsidRPr="00E71330">
              <w:rPr>
                <w:rFonts w:cstheme="minorHAnsi"/>
                <w:b/>
              </w:rPr>
              <w:t>5</w:t>
            </w:r>
            <w:r w:rsidR="00797196" w:rsidRPr="00E71330">
              <w:rPr>
                <w:rFonts w:cstheme="minorHAnsi"/>
                <w:b/>
              </w:rPr>
              <w:t>.1</w:t>
            </w:r>
            <w:r w:rsidR="005735F1">
              <w:rPr>
                <w:rFonts w:cstheme="minorHAnsi"/>
                <w:b/>
              </w:rPr>
              <w:t xml:space="preserve"> </w:t>
            </w:r>
            <w:r w:rsidR="00797196" w:rsidRPr="00E71330">
              <w:rPr>
                <w:rFonts w:cstheme="minorHAnsi"/>
                <w:b/>
              </w:rPr>
              <w:t xml:space="preserve">No of complaints received last </w:t>
            </w:r>
            <w:r w:rsidRPr="00E71330">
              <w:rPr>
                <w:rFonts w:cstheme="minorHAnsi"/>
                <w:b/>
              </w:rPr>
              <w:t xml:space="preserve">Year </w:t>
            </w:r>
            <w:r w:rsidR="00797196" w:rsidRPr="00E71330">
              <w:rPr>
                <w:rFonts w:cstheme="minorHAnsi"/>
                <w:b/>
              </w:rPr>
              <w:t>against the:</w:t>
            </w:r>
          </w:p>
        </w:tc>
        <w:tc>
          <w:tcPr>
            <w:tcW w:w="1064" w:type="dxa"/>
          </w:tcPr>
          <w:p w14:paraId="146459C8" w14:textId="77777777" w:rsidR="00797196" w:rsidRPr="00E71330" w:rsidRDefault="00797196" w:rsidP="00E44040">
            <w:pPr>
              <w:spacing w:before="40" w:after="40"/>
              <w:rPr>
                <w:rFonts w:cstheme="minorHAnsi"/>
                <w:b/>
              </w:rPr>
            </w:pPr>
            <w:r w:rsidRPr="00E71330">
              <w:rPr>
                <w:rFonts w:cstheme="minorHAnsi"/>
                <w:b/>
              </w:rPr>
              <w:t>Ysgol:</w:t>
            </w:r>
            <w:r w:rsidRPr="00E71330">
              <w:rPr>
                <w:rFonts w:cstheme="minorHAnsi"/>
                <w:b/>
              </w:rPr>
              <w:br/>
              <w:t>School:</w:t>
            </w:r>
          </w:p>
        </w:tc>
        <w:tc>
          <w:tcPr>
            <w:tcW w:w="706" w:type="dxa"/>
          </w:tcPr>
          <w:p w14:paraId="68D4FA63" w14:textId="77777777" w:rsidR="00797196" w:rsidRPr="00E71330" w:rsidRDefault="00797196" w:rsidP="00E44040">
            <w:pPr>
              <w:spacing w:before="40" w:after="40"/>
              <w:rPr>
                <w:rFonts w:cstheme="minorHAnsi"/>
                <w:b/>
              </w:rPr>
            </w:pPr>
            <w:r w:rsidRPr="00E71330">
              <w:rPr>
                <w:rFonts w:cstheme="minorHAnsi"/>
                <w:b/>
              </w:rPr>
              <w:t>0</w:t>
            </w:r>
          </w:p>
        </w:tc>
        <w:tc>
          <w:tcPr>
            <w:tcW w:w="1404" w:type="dxa"/>
          </w:tcPr>
          <w:p w14:paraId="4D9692AA" w14:textId="77777777" w:rsidR="00797196" w:rsidRPr="00E71330" w:rsidRDefault="00797196" w:rsidP="00E44040">
            <w:pPr>
              <w:spacing w:before="40" w:after="40"/>
              <w:rPr>
                <w:rFonts w:cstheme="minorHAnsi"/>
                <w:b/>
              </w:rPr>
            </w:pPr>
            <w:r w:rsidRPr="00E71330">
              <w:rPr>
                <w:rFonts w:cstheme="minorHAnsi"/>
                <w:b/>
              </w:rPr>
              <w:t xml:space="preserve">Staff: </w:t>
            </w:r>
          </w:p>
        </w:tc>
        <w:tc>
          <w:tcPr>
            <w:tcW w:w="595" w:type="dxa"/>
          </w:tcPr>
          <w:p w14:paraId="24855069" w14:textId="637217CA" w:rsidR="00797196" w:rsidRPr="00E71330" w:rsidRDefault="0047100F" w:rsidP="00E44040">
            <w:pPr>
              <w:spacing w:before="40" w:after="40"/>
              <w:rPr>
                <w:rFonts w:cstheme="minorHAnsi"/>
                <w:b/>
              </w:rPr>
            </w:pPr>
            <w:r w:rsidRPr="00E71330">
              <w:rPr>
                <w:rFonts w:cstheme="minorHAnsi"/>
                <w:b/>
              </w:rPr>
              <w:t>2</w:t>
            </w:r>
          </w:p>
        </w:tc>
      </w:tr>
      <w:tr w:rsidR="00797196" w:rsidRPr="00E71330" w14:paraId="6DB9B882" w14:textId="77777777" w:rsidTr="0047100F">
        <w:tc>
          <w:tcPr>
            <w:tcW w:w="3831" w:type="dxa"/>
          </w:tcPr>
          <w:p w14:paraId="7A63323E" w14:textId="26486011" w:rsidR="00797196" w:rsidRPr="00E71330" w:rsidRDefault="0047100F" w:rsidP="00E44040">
            <w:pPr>
              <w:spacing w:before="40" w:after="40"/>
              <w:ind w:firstLine="29"/>
              <w:rPr>
                <w:rFonts w:cstheme="minorHAnsi"/>
                <w:b/>
              </w:rPr>
            </w:pPr>
            <w:r w:rsidRPr="00E71330">
              <w:rPr>
                <w:rFonts w:cstheme="minorHAnsi"/>
                <w:b/>
              </w:rPr>
              <w:t>5</w:t>
            </w:r>
            <w:r w:rsidR="00797196" w:rsidRPr="00E71330">
              <w:rPr>
                <w:rFonts w:cstheme="minorHAnsi"/>
                <w:b/>
              </w:rPr>
              <w:t xml:space="preserve">.2 No of above complaints resolved at: </w:t>
            </w:r>
          </w:p>
        </w:tc>
        <w:tc>
          <w:tcPr>
            <w:tcW w:w="932" w:type="dxa"/>
          </w:tcPr>
          <w:p w14:paraId="4A8B73E7" w14:textId="77777777" w:rsidR="00797196" w:rsidRPr="00E71330" w:rsidRDefault="00797196" w:rsidP="00E44040">
            <w:pPr>
              <w:spacing w:before="40" w:after="40"/>
              <w:rPr>
                <w:rFonts w:cstheme="minorHAnsi"/>
                <w:b/>
              </w:rPr>
            </w:pPr>
            <w:r w:rsidRPr="00E71330">
              <w:rPr>
                <w:rFonts w:cstheme="minorHAnsi"/>
                <w:b/>
              </w:rPr>
              <w:t>Cam 1</w:t>
            </w:r>
            <w:r w:rsidRPr="00E71330">
              <w:rPr>
                <w:rFonts w:cstheme="minorHAnsi"/>
                <w:b/>
              </w:rPr>
              <w:br/>
              <w:t xml:space="preserve">Stage </w:t>
            </w:r>
          </w:p>
        </w:tc>
        <w:tc>
          <w:tcPr>
            <w:tcW w:w="484" w:type="dxa"/>
          </w:tcPr>
          <w:p w14:paraId="62EA36AA" w14:textId="5BD6ECA0" w:rsidR="00797196" w:rsidRPr="00E71330" w:rsidRDefault="0047100F" w:rsidP="00E44040">
            <w:pPr>
              <w:spacing w:before="40" w:after="40"/>
              <w:rPr>
                <w:rFonts w:cstheme="minorHAnsi"/>
                <w:b/>
              </w:rPr>
            </w:pPr>
            <w:r w:rsidRPr="00E71330">
              <w:rPr>
                <w:rFonts w:cstheme="minorHAnsi"/>
                <w:b/>
              </w:rPr>
              <w:t>1</w:t>
            </w:r>
          </w:p>
        </w:tc>
        <w:tc>
          <w:tcPr>
            <w:tcW w:w="1064" w:type="dxa"/>
          </w:tcPr>
          <w:p w14:paraId="4E3FF81D" w14:textId="77777777" w:rsidR="00797196" w:rsidRPr="00E71330" w:rsidRDefault="00797196" w:rsidP="00E44040">
            <w:pPr>
              <w:spacing w:before="40" w:after="40"/>
              <w:rPr>
                <w:rFonts w:cstheme="minorHAnsi"/>
                <w:b/>
              </w:rPr>
            </w:pPr>
            <w:r w:rsidRPr="00E71330">
              <w:rPr>
                <w:rFonts w:cstheme="minorHAnsi"/>
                <w:b/>
              </w:rPr>
              <w:t>Cam 2</w:t>
            </w:r>
            <w:r w:rsidRPr="00E71330">
              <w:rPr>
                <w:rFonts w:cstheme="minorHAnsi"/>
                <w:b/>
              </w:rPr>
              <w:br/>
              <w:t>Stage 2</w:t>
            </w:r>
          </w:p>
        </w:tc>
        <w:tc>
          <w:tcPr>
            <w:tcW w:w="706" w:type="dxa"/>
          </w:tcPr>
          <w:p w14:paraId="071E6102" w14:textId="5F408E17" w:rsidR="00797196" w:rsidRPr="00E71330" w:rsidRDefault="0047100F" w:rsidP="00E44040">
            <w:pPr>
              <w:spacing w:before="40" w:after="40"/>
              <w:rPr>
                <w:rFonts w:cstheme="minorHAnsi"/>
                <w:b/>
              </w:rPr>
            </w:pPr>
            <w:r w:rsidRPr="00E71330">
              <w:rPr>
                <w:rFonts w:cstheme="minorHAnsi"/>
                <w:b/>
              </w:rPr>
              <w:t>1</w:t>
            </w:r>
          </w:p>
        </w:tc>
        <w:tc>
          <w:tcPr>
            <w:tcW w:w="1404" w:type="dxa"/>
          </w:tcPr>
          <w:p w14:paraId="337C2F7E" w14:textId="77777777" w:rsidR="00797196" w:rsidRPr="00E71330" w:rsidRDefault="00797196" w:rsidP="00E44040">
            <w:pPr>
              <w:spacing w:before="40" w:after="40"/>
              <w:rPr>
                <w:rFonts w:cstheme="minorHAnsi"/>
                <w:b/>
              </w:rPr>
            </w:pPr>
            <w:r w:rsidRPr="00E71330">
              <w:rPr>
                <w:rFonts w:cstheme="minorHAnsi"/>
                <w:b/>
              </w:rPr>
              <w:t>Cam 3</w:t>
            </w:r>
          </w:p>
          <w:p w14:paraId="3E36BD3B" w14:textId="77777777" w:rsidR="00797196" w:rsidRPr="00E71330" w:rsidRDefault="00797196" w:rsidP="00E44040">
            <w:pPr>
              <w:spacing w:before="40" w:after="40"/>
              <w:rPr>
                <w:rFonts w:cstheme="minorHAnsi"/>
                <w:b/>
              </w:rPr>
            </w:pPr>
            <w:r w:rsidRPr="00E71330">
              <w:rPr>
                <w:rFonts w:cstheme="minorHAnsi"/>
                <w:b/>
              </w:rPr>
              <w:t>Stage 3</w:t>
            </w:r>
          </w:p>
        </w:tc>
        <w:tc>
          <w:tcPr>
            <w:tcW w:w="595" w:type="dxa"/>
          </w:tcPr>
          <w:p w14:paraId="55064CB6" w14:textId="2B078DC8" w:rsidR="00797196" w:rsidRPr="00E71330" w:rsidRDefault="00797196" w:rsidP="00E44040">
            <w:pPr>
              <w:spacing w:before="40" w:after="40"/>
              <w:rPr>
                <w:rFonts w:cstheme="minorHAnsi"/>
                <w:b/>
              </w:rPr>
            </w:pPr>
          </w:p>
        </w:tc>
      </w:tr>
      <w:tr w:rsidR="00797196" w:rsidRPr="00E71330" w14:paraId="4B7CDD20" w14:textId="77777777" w:rsidTr="0047100F">
        <w:tc>
          <w:tcPr>
            <w:tcW w:w="8421" w:type="dxa"/>
            <w:gridSpan w:val="6"/>
          </w:tcPr>
          <w:p w14:paraId="64DDE60E" w14:textId="2321F565" w:rsidR="00797196" w:rsidRPr="00E71330" w:rsidRDefault="00AB4103" w:rsidP="00AB4103">
            <w:pPr>
              <w:spacing w:before="40" w:after="40"/>
              <w:rPr>
                <w:rFonts w:cstheme="minorHAnsi"/>
                <w:b/>
              </w:rPr>
            </w:pPr>
            <w:r w:rsidRPr="00E71330">
              <w:rPr>
                <w:rFonts w:cstheme="minorHAnsi"/>
                <w:b/>
              </w:rPr>
              <w:t>5</w:t>
            </w:r>
            <w:r w:rsidR="00797196" w:rsidRPr="00E71330">
              <w:rPr>
                <w:rFonts w:cstheme="minorHAnsi"/>
                <w:b/>
              </w:rPr>
              <w:t>.3 No of incidents where staff have dealt with verbal-physical abuse from parents-carers:</w:t>
            </w:r>
          </w:p>
        </w:tc>
        <w:tc>
          <w:tcPr>
            <w:tcW w:w="595" w:type="dxa"/>
          </w:tcPr>
          <w:p w14:paraId="2FCFA1BF" w14:textId="77777777" w:rsidR="00797196" w:rsidRPr="00E71330" w:rsidRDefault="00797196" w:rsidP="00E44040">
            <w:pPr>
              <w:spacing w:before="40" w:after="40"/>
              <w:rPr>
                <w:rFonts w:cstheme="minorHAnsi"/>
                <w:b/>
              </w:rPr>
            </w:pPr>
            <w:r w:rsidRPr="00E71330">
              <w:rPr>
                <w:rFonts w:cstheme="minorHAnsi"/>
                <w:b/>
              </w:rPr>
              <w:t>0</w:t>
            </w:r>
          </w:p>
        </w:tc>
      </w:tr>
    </w:tbl>
    <w:p w14:paraId="79B26BBB" w14:textId="77777777" w:rsidR="00797196" w:rsidRPr="00E71330" w:rsidRDefault="00797196" w:rsidP="00797196">
      <w:pPr>
        <w:spacing w:after="0"/>
        <w:rPr>
          <w:rFonts w:cstheme="minorHAnsi"/>
          <w:b/>
        </w:rPr>
      </w:pPr>
    </w:p>
    <w:p w14:paraId="4CDBDD91" w14:textId="02E0D159" w:rsidR="00797196" w:rsidRPr="00E71330" w:rsidRDefault="00797196" w:rsidP="00797196">
      <w:pPr>
        <w:pStyle w:val="HeadingNo1"/>
        <w:outlineLvl w:val="0"/>
        <w:rPr>
          <w:rFonts w:asciiTheme="minorHAnsi" w:hAnsiTheme="minorHAnsi" w:cstheme="minorHAnsi"/>
          <w:sz w:val="22"/>
          <w:szCs w:val="22"/>
        </w:rPr>
      </w:pPr>
      <w:r w:rsidRPr="00E71330">
        <w:rPr>
          <w:rFonts w:asciiTheme="minorHAnsi" w:hAnsiTheme="minorHAnsi" w:cstheme="minorHAnsi"/>
          <w:sz w:val="22"/>
          <w:szCs w:val="22"/>
        </w:rPr>
        <w:t xml:space="preserve"> </w:t>
      </w:r>
      <w:bookmarkStart w:id="5" w:name="_Toc419981739"/>
      <w:r w:rsidRPr="00E71330">
        <w:rPr>
          <w:rFonts w:asciiTheme="minorHAnsi" w:hAnsiTheme="minorHAnsi" w:cstheme="minorHAnsi"/>
          <w:sz w:val="22"/>
          <w:szCs w:val="22"/>
          <w:lang w:val="cy-GB"/>
        </w:rPr>
        <w:t xml:space="preserve"> </w:t>
      </w:r>
      <w:r w:rsidRPr="00E71330">
        <w:rPr>
          <w:rFonts w:asciiTheme="minorHAnsi" w:hAnsiTheme="minorHAnsi" w:cstheme="minorHAnsi"/>
          <w:sz w:val="22"/>
          <w:szCs w:val="22"/>
        </w:rPr>
        <w:t>Health and Safety-Buildings and Premises:</w:t>
      </w:r>
      <w:bookmarkEnd w:id="5"/>
    </w:p>
    <w:p w14:paraId="29CFEE9A" w14:textId="77777777" w:rsidR="00797196" w:rsidRPr="00E71330" w:rsidRDefault="00797196" w:rsidP="00797196">
      <w:pPr>
        <w:spacing w:after="0" w:line="240" w:lineRule="auto"/>
        <w:rPr>
          <w:rFonts w:cstheme="minorHAnsi"/>
          <w:b/>
        </w:rPr>
      </w:pPr>
    </w:p>
    <w:p w14:paraId="1EE81399" w14:textId="77777777" w:rsidR="00797196" w:rsidRPr="00E71330" w:rsidRDefault="00797196" w:rsidP="00797196">
      <w:pPr>
        <w:spacing w:after="0" w:line="240" w:lineRule="auto"/>
        <w:rPr>
          <w:rFonts w:cstheme="minorHAnsi"/>
          <w:b/>
        </w:rPr>
      </w:pPr>
    </w:p>
    <w:tbl>
      <w:tblPr>
        <w:tblStyle w:val="TableGrid"/>
        <w:tblW w:w="0" w:type="auto"/>
        <w:tblLook w:val="04A0" w:firstRow="1" w:lastRow="0" w:firstColumn="1" w:lastColumn="0" w:noHBand="0" w:noVBand="1"/>
      </w:tblPr>
      <w:tblGrid>
        <w:gridCol w:w="4270"/>
        <w:gridCol w:w="4746"/>
      </w:tblGrid>
      <w:tr w:rsidR="00797196" w:rsidRPr="00E71330" w14:paraId="2D4F17B4" w14:textId="77777777" w:rsidTr="00AB4103">
        <w:tc>
          <w:tcPr>
            <w:tcW w:w="4270" w:type="dxa"/>
          </w:tcPr>
          <w:p w14:paraId="48448EE0" w14:textId="68CFE015" w:rsidR="00797196" w:rsidRPr="00E71330" w:rsidRDefault="00797196" w:rsidP="005735F1">
            <w:pPr>
              <w:spacing w:before="40" w:after="40"/>
              <w:jc w:val="center"/>
              <w:rPr>
                <w:rFonts w:cstheme="minorHAnsi"/>
                <w:b/>
              </w:rPr>
            </w:pPr>
            <w:r w:rsidRPr="00E71330">
              <w:rPr>
                <w:rFonts w:cstheme="minorHAnsi"/>
                <w:b/>
              </w:rPr>
              <w:t>Issues-Concerns:</w:t>
            </w:r>
          </w:p>
        </w:tc>
        <w:tc>
          <w:tcPr>
            <w:tcW w:w="4746" w:type="dxa"/>
          </w:tcPr>
          <w:p w14:paraId="092A0D5B" w14:textId="09D46EE8" w:rsidR="00797196" w:rsidRPr="00E71330" w:rsidRDefault="00797196" w:rsidP="005735F1">
            <w:pPr>
              <w:spacing w:before="40" w:after="40"/>
              <w:jc w:val="center"/>
              <w:rPr>
                <w:rFonts w:cstheme="minorHAnsi"/>
                <w:b/>
              </w:rPr>
            </w:pPr>
            <w:r w:rsidRPr="00E71330">
              <w:rPr>
                <w:rFonts w:cstheme="minorHAnsi"/>
                <w:b/>
              </w:rPr>
              <w:t>Outcome-Implication:</w:t>
            </w:r>
          </w:p>
        </w:tc>
      </w:tr>
      <w:tr w:rsidR="00797196" w:rsidRPr="00E71330" w14:paraId="05AED0EC" w14:textId="77777777" w:rsidTr="00AB4103">
        <w:tc>
          <w:tcPr>
            <w:tcW w:w="4270" w:type="dxa"/>
          </w:tcPr>
          <w:p w14:paraId="4D3BCFD7" w14:textId="02E2E525" w:rsidR="00797196" w:rsidRPr="00E71330" w:rsidRDefault="00797196" w:rsidP="00E44040">
            <w:pPr>
              <w:spacing w:before="40" w:after="40"/>
              <w:rPr>
                <w:rFonts w:cstheme="minorHAnsi"/>
                <w:b/>
              </w:rPr>
            </w:pPr>
            <w:r w:rsidRPr="00E71330">
              <w:rPr>
                <w:rFonts w:cstheme="minorHAnsi"/>
                <w:b/>
              </w:rPr>
              <w:t>No of accidents/incidents recorded:</w:t>
            </w:r>
          </w:p>
        </w:tc>
        <w:tc>
          <w:tcPr>
            <w:tcW w:w="4746" w:type="dxa"/>
          </w:tcPr>
          <w:p w14:paraId="0AA14F83" w14:textId="77777777" w:rsidR="00797196" w:rsidRPr="00E71330" w:rsidRDefault="00797196" w:rsidP="00E44040">
            <w:pPr>
              <w:spacing w:before="40" w:after="40"/>
              <w:rPr>
                <w:rFonts w:cstheme="minorHAnsi"/>
                <w:b/>
              </w:rPr>
            </w:pPr>
          </w:p>
          <w:p w14:paraId="69741759" w14:textId="77777777" w:rsidR="00797196" w:rsidRPr="00E71330" w:rsidRDefault="00797196" w:rsidP="00E44040">
            <w:pPr>
              <w:spacing w:before="40" w:after="40"/>
              <w:rPr>
                <w:rFonts w:cstheme="minorHAnsi"/>
                <w:b/>
              </w:rPr>
            </w:pPr>
            <w:r w:rsidRPr="00E71330">
              <w:rPr>
                <w:rFonts w:cstheme="minorHAnsi"/>
                <w:b/>
              </w:rPr>
              <w:t>NO ACCIDENTS/INCIDENTS RECORDED</w:t>
            </w:r>
          </w:p>
          <w:p w14:paraId="25B0AB78" w14:textId="77777777" w:rsidR="00797196" w:rsidRPr="00E71330" w:rsidRDefault="00797196" w:rsidP="00E44040">
            <w:pPr>
              <w:spacing w:before="40" w:after="40"/>
              <w:rPr>
                <w:rFonts w:cstheme="minorHAnsi"/>
                <w:b/>
              </w:rPr>
            </w:pPr>
          </w:p>
        </w:tc>
      </w:tr>
      <w:tr w:rsidR="00797196" w:rsidRPr="00E71330" w14:paraId="60EFE21D" w14:textId="77777777" w:rsidTr="00AB4103">
        <w:tc>
          <w:tcPr>
            <w:tcW w:w="4270" w:type="dxa"/>
          </w:tcPr>
          <w:p w14:paraId="1E91954D" w14:textId="557D6D38" w:rsidR="00797196" w:rsidRPr="00E71330" w:rsidRDefault="00797196" w:rsidP="00E44040">
            <w:pPr>
              <w:spacing w:before="40" w:after="40"/>
              <w:rPr>
                <w:rFonts w:cstheme="minorHAnsi"/>
                <w:b/>
              </w:rPr>
            </w:pPr>
            <w:r w:rsidRPr="00E71330">
              <w:rPr>
                <w:rFonts w:cstheme="minorHAnsi"/>
                <w:b/>
              </w:rPr>
              <w:t>Significant works needing remedial action:</w:t>
            </w:r>
          </w:p>
        </w:tc>
        <w:tc>
          <w:tcPr>
            <w:tcW w:w="4746" w:type="dxa"/>
          </w:tcPr>
          <w:p w14:paraId="52195ADA" w14:textId="77777777" w:rsidR="00797196" w:rsidRPr="00E71330" w:rsidRDefault="00797196" w:rsidP="00E44040">
            <w:pPr>
              <w:spacing w:before="40" w:after="40"/>
              <w:rPr>
                <w:rFonts w:cstheme="minorHAnsi"/>
                <w:b/>
              </w:rPr>
            </w:pPr>
          </w:p>
          <w:p w14:paraId="31BF39A8" w14:textId="77777777" w:rsidR="00797196" w:rsidRPr="00E71330" w:rsidRDefault="00797196" w:rsidP="00E44040">
            <w:pPr>
              <w:spacing w:before="40" w:after="40"/>
              <w:rPr>
                <w:rFonts w:cstheme="minorHAnsi"/>
                <w:b/>
              </w:rPr>
            </w:pPr>
            <w:r w:rsidRPr="00E71330">
              <w:rPr>
                <w:rFonts w:cstheme="minorHAnsi"/>
                <w:b/>
              </w:rPr>
              <w:t>NO SIGNIFICANT WORKS REGARDING ANY ACTION REPORTED</w:t>
            </w:r>
          </w:p>
          <w:p w14:paraId="1013C16B" w14:textId="77777777" w:rsidR="00797196" w:rsidRPr="00E71330" w:rsidRDefault="00797196" w:rsidP="00E44040">
            <w:pPr>
              <w:spacing w:before="40" w:after="40"/>
              <w:rPr>
                <w:rFonts w:cstheme="minorHAnsi"/>
                <w:b/>
              </w:rPr>
            </w:pPr>
          </w:p>
        </w:tc>
      </w:tr>
      <w:tr w:rsidR="00797196" w:rsidRPr="00E71330" w14:paraId="222EC43B" w14:textId="77777777" w:rsidTr="00AB4103">
        <w:tc>
          <w:tcPr>
            <w:tcW w:w="4270" w:type="dxa"/>
          </w:tcPr>
          <w:p w14:paraId="52324DF6" w14:textId="77777777" w:rsidR="00797196" w:rsidRPr="00E71330" w:rsidRDefault="00797196" w:rsidP="00E44040">
            <w:pPr>
              <w:spacing w:before="40" w:after="40"/>
              <w:rPr>
                <w:rFonts w:cstheme="minorHAnsi"/>
                <w:b/>
                <w:lang w:val="cy-GB"/>
              </w:rPr>
            </w:pPr>
            <w:r w:rsidRPr="00E71330">
              <w:rPr>
                <w:rFonts w:cstheme="minorHAnsi"/>
                <w:b/>
                <w:lang w:val="cy-GB"/>
              </w:rPr>
              <w:t>When was the Covid-19 risk assessment updated and how was it shared with Staff and Governors? (and Trade Unions if applicable?)</w:t>
            </w:r>
          </w:p>
        </w:tc>
        <w:tc>
          <w:tcPr>
            <w:tcW w:w="4746" w:type="dxa"/>
          </w:tcPr>
          <w:p w14:paraId="6EE5AA36" w14:textId="77777777" w:rsidR="00797196" w:rsidRPr="00E71330" w:rsidRDefault="00797196" w:rsidP="00E44040">
            <w:pPr>
              <w:spacing w:before="40" w:after="40"/>
              <w:rPr>
                <w:rFonts w:cstheme="minorHAnsi"/>
                <w:b/>
              </w:rPr>
            </w:pPr>
          </w:p>
          <w:p w14:paraId="7BBFBD45" w14:textId="77777777" w:rsidR="00797196" w:rsidRPr="00E71330" w:rsidRDefault="00797196" w:rsidP="00E44040">
            <w:pPr>
              <w:spacing w:before="40" w:after="40"/>
              <w:rPr>
                <w:rFonts w:cstheme="minorHAnsi"/>
                <w:b/>
              </w:rPr>
            </w:pPr>
            <w:r w:rsidRPr="00E71330">
              <w:rPr>
                <w:rFonts w:cstheme="minorHAnsi"/>
                <w:b/>
              </w:rPr>
              <w:t>RISK ASSESSMENT UPDATED IN APRIL 22 AND SHARED DIGITALLY WITH ALL RELEVENT STAKEHOLDERS</w:t>
            </w:r>
          </w:p>
          <w:p w14:paraId="05CCF063" w14:textId="77777777" w:rsidR="00797196" w:rsidRPr="00E71330" w:rsidRDefault="00797196" w:rsidP="00E44040">
            <w:pPr>
              <w:spacing w:before="40" w:after="40"/>
              <w:rPr>
                <w:rFonts w:cstheme="minorHAnsi"/>
                <w:b/>
              </w:rPr>
            </w:pPr>
          </w:p>
        </w:tc>
      </w:tr>
    </w:tbl>
    <w:p w14:paraId="772AE319" w14:textId="77777777" w:rsidR="00797196" w:rsidRPr="00E71330" w:rsidRDefault="00797196" w:rsidP="00797196">
      <w:pPr>
        <w:spacing w:after="0" w:line="240" w:lineRule="auto"/>
        <w:rPr>
          <w:rFonts w:cstheme="minorHAnsi"/>
          <w:b/>
        </w:rPr>
      </w:pPr>
    </w:p>
    <w:p w14:paraId="435723DA" w14:textId="50783430" w:rsidR="00797196" w:rsidRPr="00E71330" w:rsidRDefault="00797196" w:rsidP="00797196">
      <w:pPr>
        <w:pStyle w:val="HeadingNo1"/>
        <w:tabs>
          <w:tab w:val="left" w:pos="426"/>
        </w:tabs>
        <w:outlineLvl w:val="0"/>
        <w:rPr>
          <w:rFonts w:asciiTheme="minorHAnsi" w:hAnsiTheme="minorHAnsi" w:cstheme="minorHAnsi"/>
          <w:sz w:val="22"/>
          <w:szCs w:val="22"/>
        </w:rPr>
      </w:pPr>
      <w:bookmarkStart w:id="6" w:name="_Toc419981741"/>
      <w:r w:rsidRPr="00E71330">
        <w:rPr>
          <w:rFonts w:asciiTheme="minorHAnsi" w:hAnsiTheme="minorHAnsi" w:cstheme="minorHAnsi"/>
          <w:sz w:val="22"/>
          <w:szCs w:val="22"/>
          <w:lang w:val="cy-GB"/>
        </w:rPr>
        <w:t>Contact with Parents / the Community:</w:t>
      </w:r>
      <w:bookmarkEnd w:id="6"/>
    </w:p>
    <w:p w14:paraId="01074016" w14:textId="77777777" w:rsidR="00797196" w:rsidRPr="005915EE" w:rsidRDefault="00797196" w:rsidP="00797196">
      <w:pPr>
        <w:spacing w:after="0" w:line="240" w:lineRule="auto"/>
        <w:rPr>
          <w:rFonts w:cstheme="minorHAnsi"/>
          <w:strike/>
        </w:rPr>
      </w:pPr>
    </w:p>
    <w:tbl>
      <w:tblPr>
        <w:tblStyle w:val="TableGrid"/>
        <w:tblW w:w="0" w:type="auto"/>
        <w:tblInd w:w="-34" w:type="dxa"/>
        <w:tblLook w:val="04A0" w:firstRow="1" w:lastRow="0" w:firstColumn="1" w:lastColumn="0" w:noHBand="0" w:noVBand="1"/>
      </w:tblPr>
      <w:tblGrid>
        <w:gridCol w:w="9050"/>
      </w:tblGrid>
      <w:tr w:rsidR="00797196" w:rsidRPr="005915EE" w14:paraId="2DA85608" w14:textId="77777777" w:rsidTr="00AB4103">
        <w:tc>
          <w:tcPr>
            <w:tcW w:w="9050" w:type="dxa"/>
          </w:tcPr>
          <w:p w14:paraId="0E322FF6" w14:textId="77777777" w:rsidR="00797196" w:rsidRPr="005915EE" w:rsidRDefault="00797196" w:rsidP="00E44040">
            <w:pPr>
              <w:pStyle w:val="ListParagraph"/>
              <w:spacing w:before="120" w:after="120"/>
              <w:ind w:left="0"/>
              <w:rPr>
                <w:rFonts w:cstheme="minorHAnsi"/>
                <w:b/>
                <w:strike/>
              </w:rPr>
            </w:pPr>
            <w:r w:rsidRPr="005915EE">
              <w:rPr>
                <w:rFonts w:cstheme="minorHAnsi"/>
                <w:b/>
                <w:strike/>
              </w:rPr>
              <w:t xml:space="preserve"> </w:t>
            </w:r>
          </w:p>
          <w:p w14:paraId="3666AB0A" w14:textId="77777777" w:rsidR="00797196" w:rsidRPr="005915EE" w:rsidRDefault="00797196" w:rsidP="00E44040">
            <w:pPr>
              <w:spacing w:before="120" w:after="120"/>
              <w:rPr>
                <w:rFonts w:cstheme="minorHAnsi"/>
                <w:b/>
                <w:strike/>
              </w:rPr>
            </w:pPr>
            <w:r w:rsidRPr="005915EE">
              <w:rPr>
                <w:rFonts w:cstheme="minorHAnsi"/>
                <w:b/>
              </w:rPr>
              <w:t>THE SCHOOL IS IN REGULAR CONTACT WITH PARENTS/GUARDIANS THROUGH LETTERS/THE SCHOOL WEBSITE/PARENTMAIL/EMAIL/FACEBOOK/TWITTER</w:t>
            </w:r>
          </w:p>
          <w:p w14:paraId="1BBC663B" w14:textId="77777777" w:rsidR="00797196" w:rsidRPr="005915EE" w:rsidRDefault="00797196" w:rsidP="00E44040">
            <w:pPr>
              <w:pStyle w:val="ListParagraph"/>
              <w:spacing w:before="120" w:after="120"/>
              <w:ind w:left="0"/>
              <w:rPr>
                <w:rFonts w:cstheme="minorHAnsi"/>
                <w:b/>
                <w:strike/>
              </w:rPr>
            </w:pPr>
          </w:p>
          <w:p w14:paraId="25AA9B16" w14:textId="77777777" w:rsidR="00797196" w:rsidRPr="005915EE" w:rsidRDefault="00797196" w:rsidP="00E44040">
            <w:pPr>
              <w:pStyle w:val="ListParagraph"/>
              <w:spacing w:before="120" w:after="120"/>
              <w:ind w:left="0"/>
              <w:rPr>
                <w:rFonts w:cstheme="minorHAnsi"/>
                <w:b/>
                <w:strike/>
              </w:rPr>
            </w:pPr>
          </w:p>
          <w:p w14:paraId="1D0C5092" w14:textId="77777777" w:rsidR="00797196" w:rsidRPr="005915EE" w:rsidRDefault="00797196" w:rsidP="00E44040">
            <w:pPr>
              <w:pStyle w:val="ListParagraph"/>
              <w:spacing w:before="120" w:after="120"/>
              <w:ind w:left="0"/>
              <w:rPr>
                <w:rFonts w:cstheme="minorHAnsi"/>
                <w:b/>
                <w:strike/>
              </w:rPr>
            </w:pPr>
          </w:p>
          <w:p w14:paraId="7C7B9FA4" w14:textId="77777777" w:rsidR="00797196" w:rsidRPr="005915EE" w:rsidRDefault="00797196" w:rsidP="00E44040">
            <w:pPr>
              <w:pStyle w:val="ListParagraph"/>
              <w:spacing w:before="120" w:after="120"/>
              <w:ind w:left="0"/>
              <w:rPr>
                <w:rFonts w:cstheme="minorHAnsi"/>
                <w:b/>
                <w:strike/>
              </w:rPr>
            </w:pPr>
          </w:p>
        </w:tc>
      </w:tr>
    </w:tbl>
    <w:p w14:paraId="0F5F1CE3" w14:textId="77777777" w:rsidR="00F27BFC" w:rsidRPr="005915EE" w:rsidRDefault="00F27BFC" w:rsidP="0032328D">
      <w:pPr>
        <w:spacing w:after="0" w:line="259" w:lineRule="auto"/>
        <w:rPr>
          <w:rFonts w:eastAsia="Calibri" w:cstheme="minorHAnsi"/>
          <w:b/>
          <w:color w:val="000000"/>
          <w:lang w:eastAsia="en-GB"/>
        </w:rPr>
      </w:pPr>
    </w:p>
    <w:p w14:paraId="1AF98034" w14:textId="77777777" w:rsidR="00F27BFC" w:rsidRPr="005915EE" w:rsidRDefault="00F27BFC" w:rsidP="0032328D">
      <w:pPr>
        <w:spacing w:after="0" w:line="259" w:lineRule="auto"/>
        <w:rPr>
          <w:rFonts w:eastAsia="Calibri" w:cstheme="minorHAnsi"/>
          <w:b/>
          <w:color w:val="000000"/>
          <w:lang w:eastAsia="en-GB"/>
        </w:rPr>
      </w:pPr>
    </w:p>
    <w:p w14:paraId="60D20858" w14:textId="77777777" w:rsidR="00850F76" w:rsidRPr="009D4E8E" w:rsidRDefault="00AB4103" w:rsidP="00605354">
      <w:pPr>
        <w:spacing w:after="0" w:line="259" w:lineRule="auto"/>
        <w:rPr>
          <w:rFonts w:eastAsia="Calibri" w:cstheme="minorHAnsi"/>
          <w:b/>
          <w:color w:val="000000"/>
          <w:sz w:val="28"/>
          <w:szCs w:val="28"/>
          <w:u w:val="single"/>
          <w:lang w:eastAsia="en-GB"/>
        </w:rPr>
      </w:pPr>
      <w:r w:rsidRPr="009D4E8E">
        <w:rPr>
          <w:rFonts w:eastAsia="Calibri" w:cstheme="minorHAnsi"/>
          <w:b/>
          <w:color w:val="000000"/>
          <w:sz w:val="28"/>
          <w:szCs w:val="28"/>
          <w:u w:val="single"/>
          <w:lang w:eastAsia="en-GB"/>
        </w:rPr>
        <w:t xml:space="preserve">KEY AREAS </w:t>
      </w:r>
      <w:r w:rsidR="00F27BFC" w:rsidRPr="009D4E8E">
        <w:rPr>
          <w:rFonts w:eastAsia="Calibri" w:cstheme="minorHAnsi"/>
          <w:b/>
          <w:color w:val="000000"/>
          <w:sz w:val="28"/>
          <w:szCs w:val="28"/>
          <w:u w:val="single"/>
          <w:lang w:eastAsia="en-GB"/>
        </w:rPr>
        <w:t>OF PROVISION</w:t>
      </w:r>
    </w:p>
    <w:p w14:paraId="5F3A3330" w14:textId="77777777" w:rsidR="00850F76" w:rsidRPr="005915EE" w:rsidRDefault="00850F76" w:rsidP="00605354">
      <w:pPr>
        <w:spacing w:after="0" w:line="259" w:lineRule="auto"/>
        <w:rPr>
          <w:rFonts w:eastAsia="Calibri" w:cstheme="minorHAnsi"/>
          <w:b/>
          <w:color w:val="000000"/>
          <w:u w:val="single"/>
          <w:lang w:eastAsia="en-GB"/>
        </w:rPr>
      </w:pPr>
    </w:p>
    <w:p w14:paraId="358251F4" w14:textId="7496FB78" w:rsidR="00A6220F" w:rsidRPr="009D4E8E" w:rsidRDefault="00F60E7A" w:rsidP="00605354">
      <w:pPr>
        <w:spacing w:after="0" w:line="259" w:lineRule="auto"/>
        <w:rPr>
          <w:rFonts w:eastAsia="Calibri" w:cstheme="minorHAnsi"/>
          <w:b/>
          <w:color w:val="000000"/>
          <w:sz w:val="24"/>
          <w:szCs w:val="24"/>
          <w:u w:val="single"/>
          <w:lang w:eastAsia="en-GB"/>
        </w:rPr>
      </w:pPr>
      <w:r w:rsidRPr="009D4E8E">
        <w:rPr>
          <w:rFonts w:eastAsia="Calibri" w:cstheme="minorHAnsi"/>
          <w:b/>
          <w:color w:val="000000"/>
          <w:sz w:val="24"/>
          <w:szCs w:val="24"/>
          <w:u w:val="single"/>
          <w:lang w:eastAsia="en-GB"/>
        </w:rPr>
        <w:t>Well-being and Safeguarding</w:t>
      </w:r>
    </w:p>
    <w:p w14:paraId="3F6AAD7F" w14:textId="77777777" w:rsidR="00FA3A8F" w:rsidRPr="005915EE" w:rsidRDefault="00FA3A8F" w:rsidP="00605354">
      <w:pPr>
        <w:spacing w:after="0" w:line="259" w:lineRule="auto"/>
        <w:rPr>
          <w:rFonts w:eastAsia="Calibri" w:cstheme="minorHAnsi"/>
          <w:color w:val="000000"/>
          <w:lang w:eastAsia="en-GB"/>
        </w:rPr>
      </w:pPr>
    </w:p>
    <w:p w14:paraId="5CCAC396" w14:textId="77777777" w:rsidR="004B5907" w:rsidRDefault="00F60E7A" w:rsidP="0009082A">
      <w:pPr>
        <w:spacing w:after="0" w:line="259" w:lineRule="auto"/>
        <w:jc w:val="both"/>
        <w:rPr>
          <w:rFonts w:eastAsia="Calibri" w:cstheme="minorHAnsi"/>
          <w:color w:val="000000"/>
          <w:lang w:eastAsia="en-GB"/>
        </w:rPr>
      </w:pPr>
      <w:r w:rsidRPr="005915EE">
        <w:rPr>
          <w:rFonts w:eastAsia="Calibri" w:cstheme="minorHAnsi"/>
          <w:color w:val="000000"/>
          <w:lang w:eastAsia="en-GB"/>
        </w:rPr>
        <w:t>The wellbeing of pupils and staff continue</w:t>
      </w:r>
      <w:r w:rsidR="004B5907">
        <w:rPr>
          <w:rFonts w:eastAsia="Calibri" w:cstheme="minorHAnsi"/>
          <w:color w:val="000000"/>
          <w:lang w:eastAsia="en-GB"/>
        </w:rPr>
        <w:t>s</w:t>
      </w:r>
      <w:r w:rsidRPr="005915EE">
        <w:rPr>
          <w:rFonts w:eastAsia="Calibri" w:cstheme="minorHAnsi"/>
          <w:color w:val="000000"/>
          <w:lang w:eastAsia="en-GB"/>
        </w:rPr>
        <w:t xml:space="preserve"> to be a school priority. Leaders are supportive of changes in staff circumstances and accommodate requests for a change in working patterns whenever</w:t>
      </w:r>
      <w:r w:rsidR="00A6220F" w:rsidRPr="005915EE">
        <w:rPr>
          <w:rFonts w:eastAsia="Calibri" w:cstheme="minorHAnsi"/>
          <w:color w:val="000000"/>
          <w:lang w:eastAsia="en-GB"/>
        </w:rPr>
        <w:t xml:space="preserve"> </w:t>
      </w:r>
      <w:r w:rsidRPr="005915EE">
        <w:rPr>
          <w:rFonts w:eastAsia="Calibri" w:cstheme="minorHAnsi"/>
          <w:color w:val="000000"/>
          <w:lang w:eastAsia="en-GB"/>
        </w:rPr>
        <w:t xml:space="preserve">possible and continue to share resources to support staff wellbeing. </w:t>
      </w:r>
    </w:p>
    <w:p w14:paraId="41519960" w14:textId="77777777" w:rsidR="004B5907" w:rsidRDefault="004B5907" w:rsidP="0009082A">
      <w:pPr>
        <w:spacing w:after="0" w:line="259" w:lineRule="auto"/>
        <w:jc w:val="both"/>
        <w:rPr>
          <w:rFonts w:eastAsia="Calibri" w:cstheme="minorHAnsi"/>
          <w:color w:val="000000"/>
          <w:lang w:eastAsia="en-GB"/>
        </w:rPr>
      </w:pPr>
    </w:p>
    <w:p w14:paraId="49FCD377" w14:textId="69BE3705" w:rsidR="00F60E7A" w:rsidRDefault="00F60E7A" w:rsidP="0009082A">
      <w:pPr>
        <w:spacing w:after="0" w:line="259" w:lineRule="auto"/>
        <w:jc w:val="both"/>
        <w:rPr>
          <w:rFonts w:eastAsia="Calibri" w:cstheme="minorHAnsi"/>
          <w:color w:val="000000"/>
          <w:lang w:eastAsia="en-GB"/>
        </w:rPr>
      </w:pPr>
      <w:r w:rsidRPr="005915EE">
        <w:rPr>
          <w:rFonts w:eastAsia="Calibri" w:cstheme="minorHAnsi"/>
          <w:color w:val="000000"/>
          <w:lang w:eastAsia="en-GB"/>
        </w:rPr>
        <w:t xml:space="preserve"> The Thrive programme continues to be embedded across the school and is used as a </w:t>
      </w:r>
      <w:r w:rsidR="006D57DB" w:rsidRPr="005915EE">
        <w:rPr>
          <w:rFonts w:eastAsia="Calibri" w:cstheme="minorHAnsi"/>
          <w:color w:val="000000"/>
          <w:lang w:eastAsia="en-GB"/>
        </w:rPr>
        <w:t>starting</w:t>
      </w:r>
      <w:r w:rsidRPr="005915EE">
        <w:rPr>
          <w:rFonts w:eastAsia="Calibri" w:cstheme="minorHAnsi"/>
          <w:color w:val="000000"/>
          <w:lang w:eastAsia="en-GB"/>
        </w:rPr>
        <w:t xml:space="preserve"> point to identify health and wellbeing needs of pupils. Training has been extended to support staff, for example, staff who lead Nurture provision. This provision is provided in class and following completion of refurbishment, in the ‘Nyth’, for the pupils identified as the most vulnerable. The school continues to apply regular ‘check -in’ activities throughout the day and address any issues that arise through appropriate</w:t>
      </w:r>
      <w:r w:rsidR="00605354" w:rsidRPr="005915EE">
        <w:rPr>
          <w:rFonts w:eastAsia="Calibri" w:cstheme="minorHAnsi"/>
          <w:color w:val="000000"/>
          <w:lang w:eastAsia="en-GB"/>
        </w:rPr>
        <w:t xml:space="preserve"> </w:t>
      </w:r>
      <w:r w:rsidRPr="005915EE">
        <w:rPr>
          <w:rFonts w:eastAsia="Calibri" w:cstheme="minorHAnsi"/>
          <w:color w:val="000000"/>
          <w:lang w:eastAsia="en-GB"/>
        </w:rPr>
        <w:t>activities, e.g., circle time sessions and ELSA led one to one or small group activities.</w:t>
      </w:r>
    </w:p>
    <w:p w14:paraId="1F5974C6" w14:textId="77777777" w:rsidR="00386AAE" w:rsidRPr="005915EE" w:rsidRDefault="00386AAE" w:rsidP="0009082A">
      <w:pPr>
        <w:spacing w:after="0" w:line="259" w:lineRule="auto"/>
        <w:jc w:val="both"/>
        <w:rPr>
          <w:rFonts w:eastAsia="Calibri" w:cstheme="minorHAnsi"/>
          <w:b/>
          <w:color w:val="000000"/>
          <w:lang w:eastAsia="en-GB"/>
        </w:rPr>
      </w:pPr>
    </w:p>
    <w:p w14:paraId="34D4B54E" w14:textId="77777777" w:rsidR="00155A75" w:rsidRDefault="00F60E7A" w:rsidP="0009082A">
      <w:pPr>
        <w:spacing w:after="0" w:line="259" w:lineRule="auto"/>
        <w:ind w:right="13"/>
        <w:jc w:val="both"/>
        <w:rPr>
          <w:rFonts w:eastAsia="Calibri" w:cstheme="minorHAnsi"/>
          <w:color w:val="000000"/>
          <w:lang w:eastAsia="en-GB"/>
        </w:rPr>
      </w:pPr>
      <w:r w:rsidRPr="005915EE">
        <w:rPr>
          <w:rFonts w:eastAsia="Calibri" w:cstheme="minorHAnsi"/>
          <w:color w:val="000000"/>
          <w:lang w:eastAsia="en-GB"/>
        </w:rPr>
        <w:t xml:space="preserve">The safeguarding audit has been updated and approved by the Designated Safeguarding Officer. All staff and designated governor safeguarding training, is current and at the appropriate level.   </w:t>
      </w:r>
      <w:r w:rsidR="00605354" w:rsidRPr="005915EE">
        <w:rPr>
          <w:rFonts w:eastAsia="Calibri" w:cstheme="minorHAnsi"/>
          <w:color w:val="000000"/>
          <w:lang w:eastAsia="en-GB"/>
        </w:rPr>
        <w:t xml:space="preserve">information is visible across the school. Regular check </w:t>
      </w:r>
      <w:r w:rsidR="006D57DB" w:rsidRPr="005915EE">
        <w:rPr>
          <w:rFonts w:eastAsia="Calibri" w:cstheme="minorHAnsi"/>
          <w:color w:val="000000"/>
          <w:lang w:eastAsia="en-GB"/>
        </w:rPr>
        <w:t>ins</w:t>
      </w:r>
      <w:r w:rsidR="00605354" w:rsidRPr="005915EE">
        <w:rPr>
          <w:rFonts w:eastAsia="Calibri" w:cstheme="minorHAnsi"/>
          <w:color w:val="000000"/>
          <w:lang w:eastAsia="en-GB"/>
        </w:rPr>
        <w:t xml:space="preserve"> are held throughout the day to ensure pupils are happy and any issues that arise during the day are dealt with swiftly through individual / group discussions or circle time activities. </w:t>
      </w:r>
    </w:p>
    <w:p w14:paraId="25A16018" w14:textId="77777777" w:rsidR="00155A75" w:rsidRDefault="00155A75" w:rsidP="0009082A">
      <w:pPr>
        <w:spacing w:after="0" w:line="259" w:lineRule="auto"/>
        <w:ind w:right="13"/>
        <w:jc w:val="both"/>
        <w:rPr>
          <w:rFonts w:eastAsia="Calibri" w:cstheme="minorHAnsi"/>
          <w:color w:val="000000"/>
          <w:lang w:eastAsia="en-GB"/>
        </w:rPr>
      </w:pPr>
    </w:p>
    <w:p w14:paraId="795828FB" w14:textId="5F3C4148" w:rsidR="00386AAE" w:rsidRDefault="00605354" w:rsidP="0009082A">
      <w:pPr>
        <w:spacing w:after="0" w:line="259" w:lineRule="auto"/>
        <w:ind w:right="13"/>
        <w:jc w:val="both"/>
        <w:rPr>
          <w:rFonts w:eastAsia="Calibri" w:cstheme="minorHAnsi"/>
          <w:color w:val="000000"/>
          <w:lang w:eastAsia="en-GB"/>
        </w:rPr>
      </w:pPr>
      <w:r w:rsidRPr="005915EE">
        <w:rPr>
          <w:rFonts w:eastAsia="Calibri" w:cstheme="minorHAnsi"/>
          <w:color w:val="000000"/>
          <w:lang w:eastAsia="en-GB"/>
        </w:rPr>
        <w:t xml:space="preserve">The school has appropriate anti bullying procedures in place and pupils know what acceptable behaviour is and what it’s not. Any allegations of bulling are dealt with according to school procedures, no cases have been reported to the GB this year. All staff have current DBS certificates and child protection training at the appropriate level. The Headteacher has shared the link to the appropriate Prevent training with staff and leaders have booked WRAP training. </w:t>
      </w:r>
    </w:p>
    <w:p w14:paraId="34720E5E" w14:textId="77777777" w:rsidR="00386AAE" w:rsidRDefault="00386AAE" w:rsidP="0009082A">
      <w:pPr>
        <w:spacing w:after="0" w:line="259" w:lineRule="auto"/>
        <w:ind w:right="13"/>
        <w:jc w:val="both"/>
        <w:rPr>
          <w:rFonts w:eastAsia="Calibri" w:cstheme="minorHAnsi"/>
          <w:color w:val="000000"/>
          <w:lang w:eastAsia="en-GB"/>
        </w:rPr>
      </w:pPr>
    </w:p>
    <w:p w14:paraId="01EB72EF" w14:textId="46292B61" w:rsidR="00605354" w:rsidRPr="005915EE" w:rsidRDefault="00605354" w:rsidP="0009082A">
      <w:pPr>
        <w:spacing w:after="0" w:line="259" w:lineRule="auto"/>
        <w:ind w:right="13"/>
        <w:jc w:val="both"/>
        <w:rPr>
          <w:rFonts w:eastAsia="Calibri" w:cstheme="minorHAnsi"/>
          <w:b/>
          <w:color w:val="000000"/>
          <w:lang w:eastAsia="en-GB"/>
        </w:rPr>
      </w:pPr>
      <w:r w:rsidRPr="005915EE">
        <w:rPr>
          <w:rFonts w:eastAsia="Calibri" w:cstheme="minorHAnsi"/>
          <w:color w:val="000000"/>
          <w:lang w:eastAsia="en-GB"/>
        </w:rPr>
        <w:t xml:space="preserve"> The school plans to revisit wellbeing questionnaires before the end of term and analysis will inform next year’s wellbeing priorities. The leadership team and staff work well together and provide support for each other. The Headteacher speaks regularly with local Headteachers and is mindful of the pressure on staff during a time of significant change.</w:t>
      </w:r>
    </w:p>
    <w:p w14:paraId="5BE93092" w14:textId="578256B2" w:rsidR="00F60E7A" w:rsidRPr="005915EE" w:rsidRDefault="00F60E7A" w:rsidP="00F60E7A">
      <w:pPr>
        <w:spacing w:after="0" w:line="259" w:lineRule="auto"/>
        <w:rPr>
          <w:rFonts w:eastAsia="Calibri" w:cstheme="minorHAnsi"/>
          <w:b/>
          <w:color w:val="000000"/>
          <w:lang w:eastAsia="en-GB"/>
        </w:rPr>
      </w:pPr>
      <w:r w:rsidRPr="005915EE">
        <w:rPr>
          <w:rFonts w:eastAsia="Calibri" w:cstheme="minorHAnsi"/>
          <w:color w:val="2F5496"/>
          <w:lang w:eastAsia="en-GB"/>
        </w:rPr>
        <w:t xml:space="preserve">                                            </w:t>
      </w:r>
    </w:p>
    <w:p w14:paraId="06369340" w14:textId="77777777" w:rsidR="00F54E2E" w:rsidRDefault="00F54E2E" w:rsidP="0032328D">
      <w:pPr>
        <w:spacing w:after="0" w:line="259" w:lineRule="auto"/>
        <w:rPr>
          <w:rFonts w:eastAsia="Calibri" w:cstheme="minorHAnsi"/>
          <w:b/>
          <w:color w:val="000000"/>
          <w:u w:val="single"/>
          <w:lang w:eastAsia="en-GB"/>
        </w:rPr>
      </w:pPr>
    </w:p>
    <w:p w14:paraId="36AF3861" w14:textId="77777777" w:rsidR="009D4E8E" w:rsidRDefault="009D4E8E" w:rsidP="0032328D">
      <w:pPr>
        <w:spacing w:after="0" w:line="259" w:lineRule="auto"/>
        <w:rPr>
          <w:rFonts w:eastAsia="Calibri" w:cstheme="minorHAnsi"/>
          <w:b/>
          <w:color w:val="000000"/>
          <w:sz w:val="24"/>
          <w:szCs w:val="24"/>
          <w:u w:val="single"/>
          <w:lang w:eastAsia="en-GB"/>
        </w:rPr>
      </w:pPr>
    </w:p>
    <w:p w14:paraId="18F5FC0F" w14:textId="77777777" w:rsidR="009D4E8E" w:rsidRDefault="009D4E8E" w:rsidP="0032328D">
      <w:pPr>
        <w:spacing w:after="0" w:line="259" w:lineRule="auto"/>
        <w:rPr>
          <w:rFonts w:eastAsia="Calibri" w:cstheme="minorHAnsi"/>
          <w:b/>
          <w:color w:val="000000"/>
          <w:sz w:val="24"/>
          <w:szCs w:val="24"/>
          <w:u w:val="single"/>
          <w:lang w:eastAsia="en-GB"/>
        </w:rPr>
      </w:pPr>
    </w:p>
    <w:p w14:paraId="641FE912" w14:textId="77777777" w:rsidR="009D4E8E" w:rsidRDefault="009D4E8E" w:rsidP="0032328D">
      <w:pPr>
        <w:spacing w:after="0" w:line="259" w:lineRule="auto"/>
        <w:rPr>
          <w:rFonts w:eastAsia="Calibri" w:cstheme="minorHAnsi"/>
          <w:b/>
          <w:color w:val="000000"/>
          <w:sz w:val="24"/>
          <w:szCs w:val="24"/>
          <w:u w:val="single"/>
          <w:lang w:eastAsia="en-GB"/>
        </w:rPr>
      </w:pPr>
    </w:p>
    <w:p w14:paraId="3414212C" w14:textId="2FD39C4C" w:rsidR="00F27BFC" w:rsidRPr="009D4E8E" w:rsidRDefault="006D57DB" w:rsidP="0032328D">
      <w:pPr>
        <w:spacing w:after="0" w:line="259" w:lineRule="auto"/>
        <w:rPr>
          <w:rFonts w:eastAsia="Calibri" w:cstheme="minorHAnsi"/>
          <w:b/>
          <w:color w:val="000000"/>
          <w:sz w:val="24"/>
          <w:szCs w:val="24"/>
          <w:u w:val="single"/>
          <w:lang w:eastAsia="en-GB"/>
        </w:rPr>
      </w:pPr>
      <w:r w:rsidRPr="009D4E8E">
        <w:rPr>
          <w:rFonts w:eastAsia="Calibri" w:cstheme="minorHAnsi"/>
          <w:b/>
          <w:color w:val="000000"/>
          <w:sz w:val="24"/>
          <w:szCs w:val="24"/>
          <w:u w:val="single"/>
          <w:lang w:eastAsia="en-GB"/>
        </w:rPr>
        <w:lastRenderedPageBreak/>
        <w:t>Self-Evaluation</w:t>
      </w:r>
      <w:r w:rsidR="00F60E7A" w:rsidRPr="009D4E8E">
        <w:rPr>
          <w:rFonts w:eastAsia="Calibri" w:cstheme="minorHAnsi"/>
          <w:b/>
          <w:color w:val="000000"/>
          <w:sz w:val="24"/>
          <w:szCs w:val="24"/>
          <w:u w:val="single"/>
          <w:lang w:eastAsia="en-GB"/>
        </w:rPr>
        <w:t>, Quality Assurance and School Development Plan</w:t>
      </w:r>
    </w:p>
    <w:p w14:paraId="4C41FB25" w14:textId="1A4C89DE" w:rsidR="00F60E7A" w:rsidRPr="009D4E8E" w:rsidRDefault="00F60E7A" w:rsidP="0032328D">
      <w:pPr>
        <w:spacing w:after="0" w:line="259" w:lineRule="auto"/>
        <w:rPr>
          <w:rFonts w:eastAsia="Calibri" w:cstheme="minorHAnsi"/>
          <w:b/>
          <w:color w:val="000000"/>
          <w:sz w:val="24"/>
          <w:szCs w:val="24"/>
          <w:lang w:eastAsia="en-GB"/>
        </w:rPr>
      </w:pPr>
    </w:p>
    <w:p w14:paraId="7C42E5ED" w14:textId="3AF032A4" w:rsidR="00F60E7A" w:rsidRPr="005915EE" w:rsidRDefault="00F60E7A" w:rsidP="00F60E7A">
      <w:pPr>
        <w:spacing w:after="0" w:line="239" w:lineRule="auto"/>
        <w:ind w:right="4"/>
        <w:rPr>
          <w:rFonts w:eastAsia="Calibri" w:cstheme="minorHAnsi"/>
          <w:b/>
          <w:color w:val="000000"/>
          <w:lang w:eastAsia="en-GB"/>
        </w:rPr>
      </w:pPr>
      <w:r w:rsidRPr="005915EE">
        <w:rPr>
          <w:rFonts w:eastAsia="Calibri" w:cstheme="minorHAnsi"/>
          <w:color w:val="000000"/>
          <w:lang w:eastAsia="en-GB"/>
        </w:rPr>
        <w:t xml:space="preserve">Leaders use a range of first-hand evidence gathered during quality assurance activities to support the self-evaluation process, such as learning walks, book scrutiny, listening to learners and LA visits. They evaluate findings carefully and prioritise areas for further improvement effectively. Leaders know the school well and identify wellbeing and its care, support, and guidance as a strength of the school. </w:t>
      </w:r>
    </w:p>
    <w:p w14:paraId="2D7BB41A" w14:textId="7B0CE0AF" w:rsidR="00F60E7A" w:rsidRDefault="00F60E7A" w:rsidP="00F60E7A">
      <w:pPr>
        <w:spacing w:after="0" w:line="240" w:lineRule="auto"/>
        <w:ind w:right="729"/>
        <w:jc w:val="both"/>
        <w:rPr>
          <w:rFonts w:eastAsia="Calibri" w:cstheme="minorHAnsi"/>
          <w:color w:val="000000"/>
          <w:lang w:eastAsia="en-GB"/>
        </w:rPr>
      </w:pPr>
      <w:r w:rsidRPr="005915EE">
        <w:rPr>
          <w:rFonts w:eastAsia="Calibri" w:cstheme="minorHAnsi"/>
          <w:color w:val="000000"/>
          <w:lang w:eastAsia="en-GB"/>
        </w:rPr>
        <w:t xml:space="preserve">As a result of the self-evaluation and quality assurance process, the school improvement priorities for  2022-23 are: </w:t>
      </w:r>
    </w:p>
    <w:p w14:paraId="3814810D" w14:textId="77777777" w:rsidR="00C62FDF" w:rsidRPr="005915EE" w:rsidRDefault="00C62FDF" w:rsidP="00F60E7A">
      <w:pPr>
        <w:spacing w:after="0" w:line="240" w:lineRule="auto"/>
        <w:ind w:right="729"/>
        <w:jc w:val="both"/>
        <w:rPr>
          <w:rFonts w:eastAsia="Calibri" w:cstheme="minorHAnsi"/>
          <w:b/>
          <w:color w:val="000000"/>
          <w:lang w:eastAsia="en-GB"/>
        </w:rPr>
      </w:pPr>
    </w:p>
    <w:p w14:paraId="7DB91EC9" w14:textId="05A7A3B9" w:rsidR="00F60E7A" w:rsidRPr="00C62FDF" w:rsidRDefault="00F60E7A" w:rsidP="00F60E7A">
      <w:pPr>
        <w:spacing w:after="0" w:line="259" w:lineRule="auto"/>
        <w:rPr>
          <w:rFonts w:eastAsia="Calibri" w:cstheme="minorHAnsi"/>
          <w:b/>
          <w:bCs/>
          <w:color w:val="000000"/>
          <w:lang w:eastAsia="en-GB"/>
        </w:rPr>
      </w:pPr>
      <w:r w:rsidRPr="00C62FDF">
        <w:rPr>
          <w:rFonts w:eastAsia="Calibri" w:cstheme="minorHAnsi"/>
          <w:b/>
          <w:bCs/>
          <w:color w:val="000000"/>
          <w:lang w:eastAsia="en-GB"/>
        </w:rPr>
        <w:t xml:space="preserve">Priority 1: CfW progress- further develop planning, provision, and assessment in line with CfW requirements.  </w:t>
      </w:r>
    </w:p>
    <w:p w14:paraId="0B409513" w14:textId="77777777" w:rsidR="00C62FDF" w:rsidRPr="00C62FDF" w:rsidRDefault="00C62FDF" w:rsidP="00F60E7A">
      <w:pPr>
        <w:spacing w:after="0" w:line="259" w:lineRule="auto"/>
        <w:rPr>
          <w:rFonts w:eastAsia="Calibri" w:cstheme="minorHAnsi"/>
          <w:b/>
          <w:bCs/>
          <w:color w:val="000000"/>
          <w:lang w:eastAsia="en-GB"/>
        </w:rPr>
      </w:pPr>
    </w:p>
    <w:p w14:paraId="41DF00F3" w14:textId="0AD57AAE" w:rsidR="00F60E7A" w:rsidRPr="00C62FDF" w:rsidRDefault="00F60E7A" w:rsidP="00F60E7A">
      <w:pPr>
        <w:spacing w:after="2" w:line="237" w:lineRule="auto"/>
        <w:rPr>
          <w:rFonts w:eastAsia="Calibri" w:cstheme="minorHAnsi"/>
          <w:b/>
          <w:bCs/>
          <w:color w:val="000000"/>
          <w:lang w:eastAsia="en-GB"/>
        </w:rPr>
      </w:pPr>
      <w:r w:rsidRPr="00C62FDF">
        <w:rPr>
          <w:rFonts w:eastAsia="Calibri" w:cstheme="minorHAnsi"/>
          <w:b/>
          <w:bCs/>
          <w:color w:val="000000"/>
          <w:lang w:eastAsia="en-GB"/>
        </w:rPr>
        <w:t xml:space="preserve">Priority 2: Continue to provide effective Wellbeing provision across all phases, to ensure good levels of emotional and mental health and resilience, amongst all pupils, staff and leaders of the school including incorporating statutory RSE </w:t>
      </w:r>
      <w:r w:rsidR="00141290" w:rsidRPr="00C62FDF">
        <w:rPr>
          <w:rFonts w:eastAsia="Calibri" w:cstheme="minorHAnsi"/>
          <w:b/>
          <w:bCs/>
          <w:color w:val="000000"/>
          <w:lang w:eastAsia="en-GB"/>
        </w:rPr>
        <w:t>curriculum.</w:t>
      </w:r>
      <w:r w:rsidRPr="00C62FDF">
        <w:rPr>
          <w:rFonts w:eastAsia="Calibri" w:cstheme="minorHAnsi"/>
          <w:b/>
          <w:bCs/>
          <w:color w:val="000000"/>
          <w:lang w:eastAsia="en-GB"/>
        </w:rPr>
        <w:t xml:space="preserve"> </w:t>
      </w:r>
    </w:p>
    <w:p w14:paraId="6F5B9B98" w14:textId="77777777" w:rsidR="00C62FDF" w:rsidRPr="00C62FDF" w:rsidRDefault="00C62FDF" w:rsidP="00F60E7A">
      <w:pPr>
        <w:spacing w:after="2" w:line="237" w:lineRule="auto"/>
        <w:rPr>
          <w:rFonts w:eastAsia="Calibri" w:cstheme="minorHAnsi"/>
          <w:b/>
          <w:bCs/>
          <w:color w:val="000000"/>
          <w:lang w:eastAsia="en-GB"/>
        </w:rPr>
      </w:pPr>
    </w:p>
    <w:p w14:paraId="233454E7" w14:textId="77777777" w:rsidR="00F60E7A" w:rsidRPr="00C62FDF" w:rsidRDefault="00F60E7A" w:rsidP="00F60E7A">
      <w:pPr>
        <w:spacing w:after="0" w:line="259" w:lineRule="auto"/>
        <w:rPr>
          <w:rFonts w:eastAsia="Calibri" w:cstheme="minorHAnsi"/>
          <w:b/>
          <w:bCs/>
          <w:color w:val="000000"/>
          <w:lang w:eastAsia="en-GB"/>
        </w:rPr>
      </w:pPr>
      <w:r w:rsidRPr="00C62FDF">
        <w:rPr>
          <w:rFonts w:eastAsia="Calibri" w:cstheme="minorHAnsi"/>
          <w:b/>
          <w:bCs/>
          <w:color w:val="000000"/>
          <w:lang w:eastAsia="en-GB"/>
        </w:rPr>
        <w:t xml:space="preserve">Priority 3: Continue to implement ALN Transformation Requirements </w:t>
      </w:r>
    </w:p>
    <w:p w14:paraId="29A9E79A" w14:textId="77777777" w:rsidR="00F60E7A" w:rsidRPr="005915EE" w:rsidRDefault="00F60E7A" w:rsidP="00F60E7A">
      <w:pPr>
        <w:spacing w:after="46" w:line="259" w:lineRule="auto"/>
        <w:rPr>
          <w:rFonts w:eastAsia="Calibri" w:cstheme="minorHAnsi"/>
          <w:b/>
          <w:color w:val="000000"/>
          <w:lang w:eastAsia="en-GB"/>
        </w:rPr>
      </w:pPr>
      <w:r w:rsidRPr="005915EE">
        <w:rPr>
          <w:rFonts w:eastAsia="Calibri" w:cstheme="minorHAnsi"/>
          <w:color w:val="000000"/>
          <w:lang w:eastAsia="en-GB"/>
        </w:rPr>
        <w:t xml:space="preserve"> </w:t>
      </w:r>
    </w:p>
    <w:p w14:paraId="7626D5EF" w14:textId="77777777" w:rsidR="00F60E7A" w:rsidRPr="005915EE" w:rsidRDefault="00F60E7A" w:rsidP="00F60E7A">
      <w:pPr>
        <w:spacing w:after="0" w:line="239" w:lineRule="auto"/>
        <w:rPr>
          <w:rFonts w:eastAsia="Calibri" w:cstheme="minorHAnsi"/>
          <w:b/>
          <w:color w:val="000000"/>
          <w:lang w:eastAsia="en-GB"/>
        </w:rPr>
      </w:pPr>
      <w:r w:rsidRPr="005915EE">
        <w:rPr>
          <w:rFonts w:eastAsia="Calibri" w:cstheme="minorHAnsi"/>
          <w:color w:val="000000"/>
          <w:lang w:eastAsia="en-GB"/>
        </w:rPr>
        <w:t xml:space="preserve">The three SDP priorities identify actions to be taken and who is responsible for their implementation and monitoring. Training opportunities and finance source and cost are also identified where relevant, e.g., Thrive training and resources for mainstream and Resource Base classes.  Following discussions with leaders, it was agreed to review certain priorities to include more specific actions for improvement, e.g., Priority 1, CfW planning and assessment, which will make monitoring the impact of the actions clearer and more focused. The SDP has been shared with the Governing Body and leaders are preparing a summary to be shared with stakeholders.  </w:t>
      </w:r>
    </w:p>
    <w:p w14:paraId="4AEA2D9B" w14:textId="77777777" w:rsidR="00F60E7A" w:rsidRPr="005915EE" w:rsidRDefault="00F60E7A" w:rsidP="00F60E7A">
      <w:pPr>
        <w:spacing w:after="46" w:line="259" w:lineRule="auto"/>
        <w:rPr>
          <w:rFonts w:eastAsia="Calibri" w:cstheme="minorHAnsi"/>
          <w:b/>
          <w:color w:val="000000"/>
          <w:lang w:eastAsia="en-GB"/>
        </w:rPr>
      </w:pPr>
      <w:r w:rsidRPr="005915EE">
        <w:rPr>
          <w:rFonts w:eastAsia="Calibri" w:cstheme="minorHAnsi"/>
          <w:color w:val="000000"/>
          <w:lang w:eastAsia="en-GB"/>
        </w:rPr>
        <w:t xml:space="preserve"> </w:t>
      </w:r>
    </w:p>
    <w:p w14:paraId="14E46FD9" w14:textId="0D3A26BA" w:rsidR="00F60E7A" w:rsidRPr="005915EE" w:rsidRDefault="00F60E7A" w:rsidP="00F60E7A">
      <w:pPr>
        <w:spacing w:after="0" w:line="239" w:lineRule="auto"/>
        <w:rPr>
          <w:rFonts w:eastAsia="Calibri" w:cstheme="minorHAnsi"/>
          <w:b/>
          <w:color w:val="000000"/>
          <w:lang w:eastAsia="en-GB"/>
        </w:rPr>
      </w:pPr>
      <w:r w:rsidRPr="005915EE">
        <w:rPr>
          <w:rFonts w:eastAsia="Calibri" w:cstheme="minorHAnsi"/>
          <w:color w:val="000000"/>
          <w:lang w:eastAsia="en-GB"/>
        </w:rPr>
        <w:t xml:space="preserve">To date, senior Leaders have mapped quality assurance processes for the first two terms of the school year, which focus primarily on school improvement priorities. Planned activities for this term include monitoring Taith 360 planning and how assessment informs future planning. Leaders also planned a learning walk to focus on </w:t>
      </w:r>
      <w:r w:rsidR="00141290" w:rsidRPr="005915EE">
        <w:rPr>
          <w:rFonts w:eastAsia="Calibri" w:cstheme="minorHAnsi"/>
          <w:color w:val="000000"/>
          <w:lang w:eastAsia="en-GB"/>
        </w:rPr>
        <w:t>pupils’</w:t>
      </w:r>
      <w:r w:rsidRPr="005915EE">
        <w:rPr>
          <w:rFonts w:eastAsia="Calibri" w:cstheme="minorHAnsi"/>
          <w:color w:val="000000"/>
          <w:lang w:eastAsia="en-GB"/>
        </w:rPr>
        <w:t xml:space="preserve"> attitudes to Welsh and the impact of the two weeks immersion programmes on Welsh oracy standards towards the end of the Autumn term. </w:t>
      </w:r>
    </w:p>
    <w:p w14:paraId="1AA397D3" w14:textId="77777777" w:rsidR="00F60E7A" w:rsidRPr="005915EE" w:rsidRDefault="00F60E7A" w:rsidP="00F60E7A">
      <w:pPr>
        <w:spacing w:after="46" w:line="259" w:lineRule="auto"/>
        <w:rPr>
          <w:rFonts w:eastAsia="Calibri" w:cstheme="minorHAnsi"/>
          <w:b/>
          <w:color w:val="000000"/>
          <w:lang w:eastAsia="en-GB"/>
        </w:rPr>
      </w:pPr>
      <w:r w:rsidRPr="005915EE">
        <w:rPr>
          <w:rFonts w:eastAsia="Calibri" w:cstheme="minorHAnsi"/>
          <w:color w:val="000000"/>
          <w:lang w:eastAsia="en-GB"/>
        </w:rPr>
        <w:t xml:space="preserve"> </w:t>
      </w:r>
    </w:p>
    <w:p w14:paraId="110431C7" w14:textId="76BBB000" w:rsidR="00F60E7A" w:rsidRDefault="00F60E7A" w:rsidP="00F60E7A">
      <w:pPr>
        <w:spacing w:after="21" w:line="259" w:lineRule="auto"/>
        <w:rPr>
          <w:rFonts w:eastAsia="Calibri" w:cstheme="minorHAnsi"/>
          <w:color w:val="000000"/>
          <w:lang w:eastAsia="en-GB"/>
        </w:rPr>
      </w:pPr>
      <w:r w:rsidRPr="005915EE">
        <w:rPr>
          <w:rFonts w:eastAsia="Calibri" w:cstheme="minorHAnsi"/>
          <w:color w:val="000000"/>
          <w:lang w:eastAsia="en-GB"/>
        </w:rPr>
        <w:t xml:space="preserve">The following areas were agreed for joint quality assurance activities during the year:  </w:t>
      </w:r>
    </w:p>
    <w:p w14:paraId="195BE138" w14:textId="77777777" w:rsidR="00F54E2E" w:rsidRPr="005915EE" w:rsidRDefault="00F54E2E" w:rsidP="00F60E7A">
      <w:pPr>
        <w:spacing w:after="21" w:line="259" w:lineRule="auto"/>
        <w:rPr>
          <w:rFonts w:eastAsia="Calibri" w:cstheme="minorHAnsi"/>
          <w:b/>
          <w:color w:val="000000"/>
          <w:lang w:eastAsia="en-GB"/>
        </w:rPr>
      </w:pPr>
    </w:p>
    <w:p w14:paraId="68F654A4" w14:textId="77777777" w:rsidR="00F60E7A" w:rsidRPr="00141290" w:rsidRDefault="00F60E7A" w:rsidP="00F60E7A">
      <w:pPr>
        <w:numPr>
          <w:ilvl w:val="0"/>
          <w:numId w:val="19"/>
        </w:numPr>
        <w:spacing w:after="0" w:line="259" w:lineRule="auto"/>
        <w:rPr>
          <w:rFonts w:eastAsia="Calibri" w:cstheme="minorHAnsi"/>
          <w:b/>
          <w:bCs/>
          <w:color w:val="000000"/>
          <w:lang w:eastAsia="en-GB"/>
        </w:rPr>
      </w:pPr>
      <w:r w:rsidRPr="00141290">
        <w:rPr>
          <w:rFonts w:eastAsia="Calibri" w:cstheme="minorHAnsi"/>
          <w:b/>
          <w:bCs/>
          <w:color w:val="000000"/>
          <w:lang w:eastAsia="en-GB"/>
        </w:rPr>
        <w:t xml:space="preserve">Differentiation in mainstream classes  </w:t>
      </w:r>
    </w:p>
    <w:p w14:paraId="769FA334" w14:textId="77777777" w:rsidR="00605354" w:rsidRPr="00141290" w:rsidRDefault="00F60E7A" w:rsidP="00605354">
      <w:pPr>
        <w:numPr>
          <w:ilvl w:val="0"/>
          <w:numId w:val="19"/>
        </w:numPr>
        <w:spacing w:after="0" w:line="259" w:lineRule="auto"/>
        <w:rPr>
          <w:rFonts w:eastAsia="Calibri" w:cstheme="minorHAnsi"/>
          <w:b/>
          <w:bCs/>
          <w:color w:val="000000"/>
          <w:lang w:eastAsia="en-GB"/>
        </w:rPr>
      </w:pPr>
      <w:r w:rsidRPr="00141290">
        <w:rPr>
          <w:rFonts w:eastAsia="Calibri" w:cstheme="minorHAnsi"/>
          <w:b/>
          <w:bCs/>
          <w:color w:val="000000"/>
          <w:lang w:eastAsia="en-GB"/>
        </w:rPr>
        <w:t xml:space="preserve">Impact of AfL strategies on pupil progress  </w:t>
      </w:r>
    </w:p>
    <w:p w14:paraId="23A4C216" w14:textId="02B68563" w:rsidR="00605354" w:rsidRPr="00141290" w:rsidRDefault="00605354" w:rsidP="00605354">
      <w:pPr>
        <w:spacing w:after="0" w:line="259" w:lineRule="auto"/>
        <w:ind w:left="768"/>
        <w:rPr>
          <w:rFonts w:eastAsia="Calibri" w:cstheme="minorHAnsi"/>
          <w:b/>
          <w:bCs/>
          <w:color w:val="000000"/>
        </w:rPr>
      </w:pPr>
    </w:p>
    <w:p w14:paraId="03CA4597" w14:textId="77777777" w:rsidR="007A3B4A" w:rsidRDefault="00F60E7A" w:rsidP="00DB3BB2">
      <w:pPr>
        <w:spacing w:after="0" w:line="259" w:lineRule="auto"/>
        <w:rPr>
          <w:rFonts w:eastAsia="Calibri" w:cstheme="minorHAnsi"/>
          <w:color w:val="000000"/>
          <w:lang w:eastAsia="en-GB"/>
        </w:rPr>
      </w:pPr>
      <w:r w:rsidRPr="005915EE">
        <w:rPr>
          <w:rFonts w:eastAsia="Calibri" w:cstheme="minorHAnsi"/>
          <w:color w:val="000000"/>
          <w:lang w:eastAsia="en-GB"/>
        </w:rPr>
        <w:t xml:space="preserve">The school regularly monitor the progress towards the recommendations from the last inspection and record steps implemented towards each recommendation within the SDP. For example, the school report very strong progress has been made towards improving standards in Welsh as a second language, particularly in KS2 as the result of a range of activities, including gaining the Cymraeg Campus Bronze Accreditation at the end of the Summer Term.   </w:t>
      </w:r>
    </w:p>
    <w:p w14:paraId="00DD2BE6" w14:textId="77777777" w:rsidR="007A3B4A" w:rsidRDefault="007A3B4A" w:rsidP="00DB3BB2">
      <w:pPr>
        <w:spacing w:after="0" w:line="259" w:lineRule="auto"/>
        <w:rPr>
          <w:rFonts w:eastAsia="Calibri" w:cstheme="minorHAnsi"/>
          <w:color w:val="000000"/>
          <w:lang w:eastAsia="en-GB"/>
        </w:rPr>
      </w:pPr>
    </w:p>
    <w:p w14:paraId="5D5B3D95" w14:textId="01DC70B9" w:rsidR="00141290" w:rsidRDefault="00F60E7A" w:rsidP="00DB3BB2">
      <w:pPr>
        <w:spacing w:after="0" w:line="259" w:lineRule="auto"/>
        <w:rPr>
          <w:rFonts w:eastAsia="Calibri" w:cstheme="minorHAnsi"/>
          <w:color w:val="000000"/>
          <w:lang w:eastAsia="en-GB"/>
        </w:rPr>
      </w:pPr>
      <w:r w:rsidRPr="005915EE">
        <w:rPr>
          <w:rFonts w:eastAsia="Calibri" w:cstheme="minorHAnsi"/>
          <w:color w:val="000000"/>
          <w:lang w:eastAsia="en-GB"/>
        </w:rPr>
        <w:lastRenderedPageBreak/>
        <w:t xml:space="preserve">Performance Management of staff is ongoing, and targets relate closely to school priorities and professional development needs of staff. </w:t>
      </w:r>
    </w:p>
    <w:p w14:paraId="5B5059E5" w14:textId="77777777" w:rsidR="00141290" w:rsidRDefault="00141290" w:rsidP="00DB3BB2">
      <w:pPr>
        <w:spacing w:after="0" w:line="259" w:lineRule="auto"/>
        <w:rPr>
          <w:rFonts w:eastAsia="Calibri" w:cstheme="minorHAnsi"/>
          <w:color w:val="000000"/>
          <w:lang w:eastAsia="en-GB"/>
        </w:rPr>
      </w:pPr>
    </w:p>
    <w:p w14:paraId="669EAC36" w14:textId="05045415" w:rsidR="00AC0539" w:rsidRPr="005915EE" w:rsidRDefault="00F60E7A" w:rsidP="00DB3BB2">
      <w:pPr>
        <w:spacing w:after="0" w:line="259" w:lineRule="auto"/>
        <w:rPr>
          <w:rFonts w:eastAsia="Calibri" w:cstheme="minorHAnsi"/>
          <w:color w:val="000000"/>
        </w:rPr>
      </w:pPr>
      <w:r w:rsidRPr="005915EE">
        <w:rPr>
          <w:rFonts w:eastAsia="Calibri" w:cstheme="minorHAnsi"/>
          <w:color w:val="000000"/>
          <w:lang w:eastAsia="en-GB"/>
        </w:rPr>
        <w:t xml:space="preserve">Although no specific research projects have been identified for specific </w:t>
      </w:r>
      <w:r w:rsidR="007F2E2E" w:rsidRPr="005915EE">
        <w:rPr>
          <w:rFonts w:eastAsia="Calibri" w:cstheme="minorHAnsi"/>
          <w:color w:val="000000"/>
          <w:lang w:eastAsia="en-GB"/>
        </w:rPr>
        <w:t>staff, implementation</w:t>
      </w:r>
      <w:r w:rsidR="00722B58" w:rsidRPr="005915EE">
        <w:rPr>
          <w:rFonts w:eastAsia="Calibri" w:cstheme="minorHAnsi"/>
          <w:color w:val="000000"/>
          <w:lang w:eastAsia="en-GB"/>
        </w:rPr>
        <w:t xml:space="preserve"> of the Thrive project across the school is a school priority and leaders share good practice and recent</w:t>
      </w:r>
      <w:r w:rsidR="00141290">
        <w:rPr>
          <w:rFonts w:eastAsia="Calibri" w:cstheme="minorHAnsi"/>
          <w:color w:val="000000"/>
          <w:lang w:eastAsia="en-GB"/>
        </w:rPr>
        <w:t xml:space="preserve"> </w:t>
      </w:r>
      <w:r w:rsidR="00722B58" w:rsidRPr="005915EE">
        <w:rPr>
          <w:rFonts w:eastAsia="Calibri" w:cstheme="minorHAnsi"/>
          <w:color w:val="000000"/>
          <w:lang w:eastAsia="en-GB"/>
        </w:rPr>
        <w:t xml:space="preserve">developments within this area with staff.  </w:t>
      </w:r>
      <w:r w:rsidR="007A3B4A" w:rsidRPr="005915EE">
        <w:rPr>
          <w:rFonts w:eastAsia="Calibri" w:cstheme="minorHAnsi"/>
          <w:color w:val="000000"/>
          <w:lang w:eastAsia="en-GB"/>
        </w:rPr>
        <w:t>To</w:t>
      </w:r>
      <w:r w:rsidR="00722B58" w:rsidRPr="005915EE">
        <w:rPr>
          <w:rFonts w:eastAsia="Calibri" w:cstheme="minorHAnsi"/>
          <w:color w:val="000000"/>
          <w:lang w:eastAsia="en-GB"/>
        </w:rPr>
        <w:t xml:space="preserve"> ensure effective differentiation in mainstream classes, staff continue to further develop and apply strategies from recent training facilitated by Mike Greshon to support the needs of individual learners. Leaders also link targets to the 12 Pedagogical Principles to support consistency of standards of teaching and learning across the school, e.g., employing and further developing principles of assessment for learning across the school. Leaders are considering the work of Lyn Sharratt based on the 5 questions for </w:t>
      </w:r>
      <w:r w:rsidR="007E077D" w:rsidRPr="005915EE">
        <w:rPr>
          <w:rFonts w:eastAsia="Calibri" w:cstheme="minorHAnsi"/>
          <w:color w:val="000000"/>
          <w:lang w:eastAsia="en-GB"/>
        </w:rPr>
        <w:t>self-reflection</w:t>
      </w:r>
      <w:r w:rsidR="00722B58" w:rsidRPr="005915EE">
        <w:rPr>
          <w:rFonts w:eastAsia="Calibri" w:cstheme="minorHAnsi"/>
          <w:color w:val="000000"/>
          <w:lang w:eastAsia="en-GB"/>
        </w:rPr>
        <w:t xml:space="preserve"> and the co-construction of success criteria to further develop this aspect of their work.      </w:t>
      </w:r>
    </w:p>
    <w:p w14:paraId="3F5D50CC" w14:textId="72C765F0" w:rsidR="00D64738" w:rsidRPr="005915EE" w:rsidRDefault="00722B58" w:rsidP="00DB3BB2">
      <w:pPr>
        <w:spacing w:after="0" w:line="259" w:lineRule="auto"/>
        <w:rPr>
          <w:rFonts w:eastAsia="Calibri" w:cstheme="minorHAnsi"/>
          <w:b/>
          <w:color w:val="000000"/>
          <w:lang w:eastAsia="en-GB"/>
        </w:rPr>
      </w:pPr>
      <w:r w:rsidRPr="005915EE">
        <w:rPr>
          <w:rFonts w:eastAsia="Calibri" w:cstheme="minorHAnsi"/>
          <w:color w:val="000000"/>
          <w:lang w:eastAsia="en-GB"/>
        </w:rPr>
        <w:t xml:space="preserve">                                  </w:t>
      </w:r>
    </w:p>
    <w:p w14:paraId="70D1F680" w14:textId="19616F8F" w:rsidR="00D64738" w:rsidRPr="009D4E8E" w:rsidRDefault="00AC0539" w:rsidP="00D64738">
      <w:pPr>
        <w:spacing w:after="0" w:line="259" w:lineRule="auto"/>
        <w:ind w:left="-720" w:right="13"/>
        <w:jc w:val="both"/>
        <w:rPr>
          <w:rFonts w:eastAsia="Calibri" w:cstheme="minorHAnsi"/>
          <w:b/>
          <w:color w:val="000000"/>
          <w:sz w:val="24"/>
          <w:szCs w:val="24"/>
          <w:u w:val="single"/>
          <w:lang w:eastAsia="en-GB"/>
        </w:rPr>
      </w:pPr>
      <w:r w:rsidRPr="009D4E8E">
        <w:rPr>
          <w:rFonts w:eastAsia="Calibri" w:cstheme="minorHAnsi"/>
          <w:b/>
          <w:color w:val="000000"/>
          <w:sz w:val="24"/>
          <w:szCs w:val="24"/>
          <w:u w:val="single"/>
          <w:lang w:eastAsia="en-GB"/>
        </w:rPr>
        <w:t>Curriculum for Wales</w:t>
      </w:r>
    </w:p>
    <w:p w14:paraId="628CBFAA" w14:textId="77777777" w:rsidR="00AC0539" w:rsidRPr="005915EE" w:rsidRDefault="00AC0539" w:rsidP="00D64738">
      <w:pPr>
        <w:spacing w:after="0" w:line="259" w:lineRule="auto"/>
        <w:ind w:left="-720" w:right="13"/>
        <w:jc w:val="both"/>
        <w:rPr>
          <w:rFonts w:eastAsia="Calibri" w:cstheme="minorHAnsi"/>
          <w:color w:val="000000"/>
          <w:lang w:eastAsia="en-GB"/>
        </w:rPr>
      </w:pPr>
    </w:p>
    <w:p w14:paraId="7300CA89" w14:textId="77777777" w:rsidR="008138BE" w:rsidRDefault="00722B58" w:rsidP="00D64738">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Leaders continue to prioritise the implementation of the CfW, including developing assessment procedures. The Governing body has agreed the Curriculum Summary and it is displayed in school. The school vision has been widely shared with stakeholders and is represented by ‘Opportunity, Responsibility, Community’, which appears on the school logo.  The Deputy Headteacher is working closely with the local authority CfW Coordinator to finalise the higher-level curriculum, to include the mandatory elements of the curriculum including RSE.</w:t>
      </w:r>
    </w:p>
    <w:p w14:paraId="0519DF01" w14:textId="77777777" w:rsidR="008138BE" w:rsidRDefault="008138BE" w:rsidP="00D64738">
      <w:pPr>
        <w:spacing w:after="0" w:line="259" w:lineRule="auto"/>
        <w:ind w:left="-720" w:right="13"/>
        <w:jc w:val="both"/>
        <w:rPr>
          <w:rFonts w:eastAsia="Calibri" w:cstheme="minorHAnsi"/>
          <w:color w:val="000000"/>
          <w:lang w:eastAsia="en-GB"/>
        </w:rPr>
      </w:pPr>
    </w:p>
    <w:p w14:paraId="2DF7A635" w14:textId="77777777" w:rsidR="008138BE" w:rsidRDefault="00722B58" w:rsidP="00D64738">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The school continues to develop its curriculum termly to provide rich and meaningful learning experiences to pupils across the school.  What matters statements have been mapped across the progression steps for each AOLE and leaders and staff are reviewing the current </w:t>
      </w:r>
      <w:r w:rsidR="007F2E2E" w:rsidRPr="005915EE">
        <w:rPr>
          <w:rFonts w:eastAsia="Calibri" w:cstheme="minorHAnsi"/>
          <w:color w:val="000000"/>
          <w:lang w:eastAsia="en-GB"/>
        </w:rPr>
        <w:t>midterm</w:t>
      </w:r>
      <w:r w:rsidRPr="005915EE">
        <w:rPr>
          <w:rFonts w:eastAsia="Calibri" w:cstheme="minorHAnsi"/>
          <w:color w:val="000000"/>
          <w:lang w:eastAsia="en-GB"/>
        </w:rPr>
        <w:t xml:space="preserve"> plans accordingly. Staff report that using Taith 360 as a planning tool helps them to ensure coverage across the AOLE in their planning.  Staff and pupils have agreed specific themes for the year, which also include shorter units of work, e.g., international fortnight, where this half term, year groups study different countries from around the world and the football World Cup.  The school is also considering introducing French as an additional language to Years 5 and 6 pupils during the international fortnight. Older pupils will also develop their entrepreneurial skills by preparing items for sale during the Winter Fair towards the end of this term. </w:t>
      </w:r>
    </w:p>
    <w:p w14:paraId="4ABA6DB0" w14:textId="77777777" w:rsidR="008138BE" w:rsidRDefault="008138BE" w:rsidP="00D64738">
      <w:pPr>
        <w:spacing w:after="0" w:line="259" w:lineRule="auto"/>
        <w:ind w:left="-720" w:right="13"/>
        <w:jc w:val="both"/>
        <w:rPr>
          <w:rFonts w:eastAsia="Calibri" w:cstheme="minorHAnsi"/>
          <w:color w:val="000000"/>
          <w:lang w:eastAsia="en-GB"/>
        </w:rPr>
      </w:pPr>
    </w:p>
    <w:p w14:paraId="52A2286B" w14:textId="6C1E0158" w:rsidR="008138BE" w:rsidRDefault="00722B58" w:rsidP="00D64738">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The school plan whole school themes from time to time, for example The Great Outdoors, where the local environment is a significant part of the work, e.g., river walks, beach visits and learning about Pen Dinas.  In November, mainstream classes will deliver Welsh immersion activities to coincide with the football world cup to develop Welsh oracy skills over a two-week period.  Staff from the five second language schools in the county have worked together to plan a range of lessons and activities for each year group, supported by members of the LA Welsh Language Support Team. </w:t>
      </w:r>
    </w:p>
    <w:p w14:paraId="4DFD5AAA" w14:textId="4C8CDA5E" w:rsidR="00722B58" w:rsidRPr="005915EE" w:rsidRDefault="00722B58" w:rsidP="00D64738">
      <w:pPr>
        <w:spacing w:after="0" w:line="259" w:lineRule="auto"/>
        <w:ind w:left="-720" w:right="13"/>
        <w:jc w:val="both"/>
        <w:rPr>
          <w:rFonts w:eastAsia="Calibri" w:cstheme="minorHAnsi"/>
          <w:b/>
          <w:color w:val="000000"/>
          <w:lang w:eastAsia="en-GB"/>
        </w:rPr>
      </w:pPr>
      <w:r w:rsidRPr="005915EE">
        <w:rPr>
          <w:rFonts w:eastAsia="Calibri" w:cstheme="minorHAnsi"/>
          <w:color w:val="000000"/>
          <w:lang w:eastAsia="en-GB"/>
        </w:rPr>
        <w:t xml:space="preserve">  </w:t>
      </w:r>
    </w:p>
    <w:p w14:paraId="0E450E1A" w14:textId="0B8C0B38" w:rsidR="00722B58" w:rsidRPr="005915EE" w:rsidRDefault="00722B58" w:rsidP="00722B58">
      <w:pPr>
        <w:spacing w:after="0" w:line="259" w:lineRule="auto"/>
        <w:ind w:left="-720" w:right="13"/>
        <w:jc w:val="both"/>
        <w:rPr>
          <w:rFonts w:eastAsia="Calibri" w:cstheme="minorHAnsi"/>
          <w:b/>
          <w:color w:val="000000"/>
          <w:lang w:eastAsia="en-GB"/>
        </w:rPr>
      </w:pPr>
      <w:r w:rsidRPr="005915EE">
        <w:rPr>
          <w:rFonts w:eastAsia="Calibri" w:cstheme="minorHAnsi"/>
          <w:color w:val="000000"/>
          <w:lang w:eastAsia="en-GB"/>
        </w:rPr>
        <w:t xml:space="preserve">The school continue to work with cluster schools to develop skills across the continuum by identifying golden threads for each AoLE which will be taught across the cluster to ensure progression. Transition plans are also being finalised as part of the cluster work under the guidance of the CfW coordinator. </w:t>
      </w:r>
      <w:r w:rsidRPr="005915EE">
        <w:rPr>
          <w:rFonts w:eastAsia="Calibri" w:cstheme="minorHAnsi"/>
          <w:color w:val="2F5496"/>
          <w:lang w:eastAsia="en-GB"/>
        </w:rPr>
        <w:t xml:space="preserve"> </w:t>
      </w:r>
    </w:p>
    <w:p w14:paraId="617B01F7" w14:textId="77777777" w:rsidR="00D64738" w:rsidRPr="005915EE" w:rsidRDefault="00D64738" w:rsidP="0032328D">
      <w:pPr>
        <w:spacing w:after="0" w:line="259" w:lineRule="auto"/>
        <w:ind w:left="-720" w:right="13"/>
        <w:jc w:val="both"/>
        <w:rPr>
          <w:rFonts w:eastAsia="Calibri" w:cstheme="minorHAnsi"/>
          <w:b/>
          <w:color w:val="000000"/>
          <w:lang w:eastAsia="en-GB"/>
        </w:rPr>
      </w:pPr>
    </w:p>
    <w:p w14:paraId="237325BC" w14:textId="378C3AF0" w:rsidR="00605354" w:rsidRPr="009D4E8E" w:rsidRDefault="00722B58" w:rsidP="00605354">
      <w:pPr>
        <w:spacing w:after="0" w:line="259" w:lineRule="auto"/>
        <w:ind w:left="-720" w:right="13"/>
        <w:jc w:val="both"/>
        <w:rPr>
          <w:rFonts w:eastAsia="Calibri" w:cstheme="minorHAnsi"/>
          <w:b/>
          <w:color w:val="000000"/>
          <w:sz w:val="24"/>
          <w:szCs w:val="24"/>
          <w:u w:val="single"/>
          <w:lang w:eastAsia="en-GB"/>
        </w:rPr>
      </w:pPr>
      <w:r w:rsidRPr="009D4E8E">
        <w:rPr>
          <w:rFonts w:eastAsia="Calibri" w:cstheme="minorHAnsi"/>
          <w:b/>
          <w:color w:val="000000"/>
          <w:sz w:val="24"/>
          <w:szCs w:val="24"/>
          <w:u w:val="single"/>
          <w:lang w:eastAsia="en-GB"/>
        </w:rPr>
        <w:lastRenderedPageBreak/>
        <w:t>SEN</w:t>
      </w:r>
    </w:p>
    <w:p w14:paraId="19BDCECC" w14:textId="77777777" w:rsidR="00AC0539" w:rsidRPr="005915EE" w:rsidRDefault="00AC0539" w:rsidP="00605354">
      <w:pPr>
        <w:spacing w:after="0" w:line="259" w:lineRule="auto"/>
        <w:ind w:left="-720" w:right="13"/>
        <w:jc w:val="both"/>
        <w:rPr>
          <w:rFonts w:eastAsia="Calibri" w:cstheme="minorHAnsi"/>
          <w:b/>
          <w:color w:val="000000"/>
          <w:u w:val="single"/>
          <w:lang w:eastAsia="en-GB"/>
        </w:rPr>
      </w:pPr>
    </w:p>
    <w:p w14:paraId="6F48507A" w14:textId="77777777" w:rsidR="008138BE" w:rsidRDefault="00722B58"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The full time ALNCO and part time Deputy ALNCo work collaboratively to ensure all staff continue to develop their knowledge and understanding of all matters relating to ALN Transformation, therefore developing a whole school approach to additional needs.  They work closely with the LA SEN Advisory Teacher and appreciate the support available to them. Following the recommendations from the summer term workshop relating to ALN, an action plan has been agreed and shared with all staff, e.g., to arrange half termly meeting with SRC staff to share information and ensure consistency provision. </w:t>
      </w:r>
    </w:p>
    <w:p w14:paraId="0A24FF8A" w14:textId="77777777" w:rsidR="008138BE" w:rsidRDefault="008138BE" w:rsidP="00605354">
      <w:pPr>
        <w:spacing w:after="0" w:line="259" w:lineRule="auto"/>
        <w:ind w:left="-720" w:right="13"/>
        <w:jc w:val="both"/>
        <w:rPr>
          <w:rFonts w:eastAsia="Calibri" w:cstheme="minorHAnsi"/>
          <w:color w:val="000000"/>
          <w:lang w:eastAsia="en-GB"/>
        </w:rPr>
      </w:pPr>
    </w:p>
    <w:p w14:paraId="7113DC32" w14:textId="77777777" w:rsidR="008138BE" w:rsidRDefault="00722B58"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The ALN register has been reviewed and person-centred reviews for the remaining ALN cohort identified in 2021-22 planned for this term.  PCPs for the 2022-23 cohort are planned from January </w:t>
      </w:r>
      <w:r w:rsidR="00C544BD" w:rsidRPr="005915EE">
        <w:rPr>
          <w:rFonts w:eastAsia="Calibri" w:cstheme="minorHAnsi"/>
          <w:color w:val="000000"/>
          <w:lang w:eastAsia="en-GB"/>
        </w:rPr>
        <w:t>to</w:t>
      </w:r>
      <w:r w:rsidRPr="005915EE">
        <w:rPr>
          <w:rFonts w:eastAsia="Calibri" w:cstheme="minorHAnsi"/>
          <w:color w:val="000000"/>
          <w:lang w:eastAsia="en-GB"/>
        </w:rPr>
        <w:t xml:space="preserve"> ensure transformation requirements are fulfilled.  The school provide a wide range of intervention programmes across the school, for example, Cyfri Ceredigion, SATPIN, Talk About and Personal Dictionaries, which are help in class or in specific groups, according to the needs of the pupils.  The ALNCO works closely with mainstream class teachers to create IDP’s which identifies and incorporates specific intervention programmes and appropriate differentiation.  </w:t>
      </w:r>
    </w:p>
    <w:p w14:paraId="13164062" w14:textId="77777777" w:rsidR="008138BE" w:rsidRDefault="008138BE" w:rsidP="00605354">
      <w:pPr>
        <w:spacing w:after="0" w:line="259" w:lineRule="auto"/>
        <w:ind w:left="-720" w:right="13"/>
        <w:jc w:val="both"/>
        <w:rPr>
          <w:rFonts w:eastAsia="Calibri" w:cstheme="minorHAnsi"/>
          <w:color w:val="000000"/>
          <w:lang w:eastAsia="en-GB"/>
        </w:rPr>
      </w:pPr>
    </w:p>
    <w:p w14:paraId="2F449E3D" w14:textId="77777777" w:rsidR="008138BE" w:rsidRDefault="00722B58"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The school supports pupils’ emotional needs and </w:t>
      </w:r>
      <w:r w:rsidR="007F2E2E" w:rsidRPr="005915EE">
        <w:rPr>
          <w:rFonts w:eastAsia="Calibri" w:cstheme="minorHAnsi"/>
          <w:color w:val="000000"/>
          <w:lang w:eastAsia="en-GB"/>
        </w:rPr>
        <w:t>wellbeing</w:t>
      </w:r>
      <w:r w:rsidRPr="005915EE">
        <w:rPr>
          <w:rFonts w:eastAsia="Calibri" w:cstheme="minorHAnsi"/>
          <w:color w:val="000000"/>
          <w:lang w:eastAsia="en-GB"/>
        </w:rPr>
        <w:t xml:space="preserve"> effectively. Thrive assessments identify pupils that need ELSA and Nurture support. This support is planned according to the needs of individual pupils and can be class based or through access to The Nyth.  The plan also identifies training needs for staff, such as, Theraplay Intervenor, a 5-day course for staff working with pupils with sensory impairment and meeting the sensory needs of pupils with ASD.  The ALNCO regularly attends LA training and works closely with ALN advisory staff to keep up to date with developments e.g., creating quality IDP’s and provision mapping. She then facilitates staff training for mainstream and SRB staff to further develop their knowledge and understanding of areas such as Person-Centred Reviews (PCP), creating IDP’s and IEPs to order support individual pupils’ needs. </w:t>
      </w:r>
    </w:p>
    <w:p w14:paraId="5CDF8A32" w14:textId="77777777" w:rsidR="008138BE" w:rsidRDefault="008138BE" w:rsidP="00605354">
      <w:pPr>
        <w:spacing w:after="0" w:line="259" w:lineRule="auto"/>
        <w:ind w:left="-720" w:right="13"/>
        <w:jc w:val="both"/>
        <w:rPr>
          <w:rFonts w:eastAsia="Calibri" w:cstheme="minorHAnsi"/>
          <w:color w:val="000000"/>
          <w:lang w:eastAsia="en-GB"/>
        </w:rPr>
      </w:pPr>
    </w:p>
    <w:p w14:paraId="01C5DBC2" w14:textId="19460622" w:rsidR="00605354" w:rsidRPr="005915EE" w:rsidRDefault="00722B58"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The ALNCo and Deputy regularly meet to discuss pupils needs with mainstream staff to ensure pupils needs are met in mainstream classes through effective differentiation and/or relevant intervention programme support. The ALNCo attended the Mike Greshon differentiation training and adapted the content of the training to meet the specific needs of the school. This was shared with staff and plans are in place to monitor consistency in provision and identifying good practice before the end of this term. </w:t>
      </w:r>
    </w:p>
    <w:p w14:paraId="51BDBB35" w14:textId="77777777" w:rsidR="0009082A" w:rsidRPr="005915EE" w:rsidRDefault="0009082A" w:rsidP="00605354">
      <w:pPr>
        <w:spacing w:after="0" w:line="259" w:lineRule="auto"/>
        <w:ind w:left="-720" w:right="13"/>
        <w:jc w:val="both"/>
        <w:rPr>
          <w:rFonts w:eastAsia="Calibri" w:cstheme="minorHAnsi"/>
          <w:color w:val="000000"/>
          <w:lang w:eastAsia="en-GB"/>
        </w:rPr>
      </w:pPr>
    </w:p>
    <w:p w14:paraId="0AD53004" w14:textId="28888BFE" w:rsidR="00605354" w:rsidRPr="009D4E8E" w:rsidRDefault="00722B58" w:rsidP="00605354">
      <w:pPr>
        <w:spacing w:after="0" w:line="259" w:lineRule="auto"/>
        <w:ind w:left="-720" w:right="13"/>
        <w:jc w:val="both"/>
        <w:rPr>
          <w:rFonts w:eastAsia="Calibri" w:cstheme="minorHAnsi"/>
          <w:b/>
          <w:bCs/>
          <w:color w:val="000000"/>
          <w:sz w:val="24"/>
          <w:szCs w:val="24"/>
          <w:u w:val="single"/>
          <w:lang w:eastAsia="en-GB"/>
        </w:rPr>
      </w:pPr>
      <w:r w:rsidRPr="009D4E8E">
        <w:rPr>
          <w:rFonts w:eastAsia="Calibri" w:cstheme="minorHAnsi"/>
          <w:b/>
          <w:bCs/>
          <w:color w:val="000000"/>
          <w:sz w:val="24"/>
          <w:szCs w:val="24"/>
          <w:u w:val="single"/>
          <w:lang w:eastAsia="en-GB"/>
        </w:rPr>
        <w:t xml:space="preserve">Quality Assurance  </w:t>
      </w:r>
    </w:p>
    <w:p w14:paraId="196F52F0" w14:textId="77777777" w:rsidR="00AC0539" w:rsidRPr="009D4E8E" w:rsidRDefault="00AC0539" w:rsidP="00605354">
      <w:pPr>
        <w:spacing w:after="0" w:line="259" w:lineRule="auto"/>
        <w:ind w:left="-720" w:right="13"/>
        <w:jc w:val="both"/>
        <w:rPr>
          <w:rFonts w:eastAsia="Calibri" w:cstheme="minorHAnsi"/>
          <w:color w:val="000000"/>
          <w:sz w:val="24"/>
          <w:szCs w:val="24"/>
          <w:lang w:eastAsia="en-GB"/>
        </w:rPr>
      </w:pPr>
    </w:p>
    <w:p w14:paraId="192E0BB1" w14:textId="77777777" w:rsidR="004A0BD8" w:rsidRDefault="0032328D" w:rsidP="00AC0539">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w:t>
      </w:r>
      <w:r w:rsidR="00722B58" w:rsidRPr="005915EE">
        <w:rPr>
          <w:rFonts w:eastAsia="Calibri" w:cstheme="minorHAnsi"/>
          <w:color w:val="000000"/>
          <w:lang w:eastAsia="en-GB"/>
        </w:rPr>
        <w:t xml:space="preserve">Senior leaders have worked well throughout the year and have ensured collaboration with staff at all levels to implement change. Leaders know their school well. Through clear lines of communication, they are developing a strong ethos of collaborative working and teamwork where everyone is valued.  Due to varying circumstances throughout the year, the proposed quality assurance timetable has been revised, e.g., no formal lesson observations took place due to staff absences. </w:t>
      </w:r>
    </w:p>
    <w:p w14:paraId="4314BCBE" w14:textId="77777777" w:rsidR="004A0BD8" w:rsidRDefault="004A0BD8" w:rsidP="00AC0539">
      <w:pPr>
        <w:spacing w:after="0" w:line="259" w:lineRule="auto"/>
        <w:ind w:left="-720" w:right="13"/>
        <w:jc w:val="both"/>
        <w:rPr>
          <w:rFonts w:eastAsia="Calibri" w:cstheme="minorHAnsi"/>
          <w:color w:val="000000"/>
          <w:lang w:eastAsia="en-GB"/>
        </w:rPr>
      </w:pPr>
    </w:p>
    <w:p w14:paraId="5753EE45" w14:textId="77777777" w:rsidR="004A0BD8" w:rsidRDefault="00722B58" w:rsidP="00AC0539">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A learning walk by school leaders focused on what the new curriculum looks like in the classroom. As a result, leaders identified the need to further develop the use of the outdoor learning environment and to provide </w:t>
      </w:r>
      <w:r w:rsidRPr="005915EE">
        <w:rPr>
          <w:rFonts w:eastAsia="Calibri" w:cstheme="minorHAnsi"/>
          <w:color w:val="000000"/>
          <w:lang w:eastAsia="en-GB"/>
        </w:rPr>
        <w:lastRenderedPageBreak/>
        <w:t xml:space="preserve">opportunities to further develop pupils’ Welsh oracy skills. Staff have worked together to plan for improvement and both aspects were evident during the learning walk as part of this term’s visit. Senior leaders scrutinised a sample of books across the mainstream school to identify effective teacher feedback and how this supports learners to improve their work. Leaders concluded that staff need to improve the use of ‘think pink’ as an improvement tool. Discussions during staff meetings identified what was working well and what needs to be improved, e.g., further staff training and to develop a portfolio of good practice to ensure consistency across the school. This work will be further developed in 2022-23. </w:t>
      </w:r>
    </w:p>
    <w:p w14:paraId="7E6617CB" w14:textId="77777777" w:rsidR="004A0BD8" w:rsidRDefault="004A0BD8" w:rsidP="00AC0539">
      <w:pPr>
        <w:spacing w:after="0" w:line="259" w:lineRule="auto"/>
        <w:ind w:left="-720" w:right="13"/>
        <w:jc w:val="both"/>
        <w:rPr>
          <w:rFonts w:eastAsia="Calibri" w:cstheme="minorHAnsi"/>
          <w:color w:val="000000"/>
          <w:lang w:eastAsia="en-GB"/>
        </w:rPr>
      </w:pPr>
    </w:p>
    <w:p w14:paraId="315B3145" w14:textId="77777777" w:rsidR="004A0BD8" w:rsidRDefault="00722B58" w:rsidP="00AC0539">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A joint learning walk between the Welsh Coordinator, SMT and members of the Criw Cymraeg identified a growing Welsh ethos at the school, that most pupils are very positive about the Welsh language and appreciate the opportunity to be able to learn Welsh. The activity identified the need to improve consistency in the use of Welsh across both sites and to promote the language through displays in the classroom and corridors. It also identified the need to reinforce the day-today patterns and vocabulary used in the classrooms for support staff and to raise awareness of and work towards Cymraeg Campus Silver accreditation. These will be addressed in the SDP for 202-23.  Leaders will also further analyse personal assessments results </w:t>
      </w:r>
      <w:proofErr w:type="gramStart"/>
      <w:r w:rsidRPr="005915EE">
        <w:rPr>
          <w:rFonts w:eastAsia="Calibri" w:cstheme="minorHAnsi"/>
          <w:color w:val="000000"/>
          <w:lang w:eastAsia="en-GB"/>
        </w:rPr>
        <w:t>in order to</w:t>
      </w:r>
      <w:proofErr w:type="gramEnd"/>
      <w:r w:rsidRPr="005915EE">
        <w:rPr>
          <w:rFonts w:eastAsia="Calibri" w:cstheme="minorHAnsi"/>
          <w:color w:val="000000"/>
          <w:lang w:eastAsia="en-GB"/>
        </w:rPr>
        <w:t xml:space="preserve"> identify gaps in provision and specific support for groups of learners, e.g., application of mathematical skills and gaps in reading skills.  </w:t>
      </w:r>
    </w:p>
    <w:p w14:paraId="01D3D4E3" w14:textId="77777777" w:rsidR="004A0BD8" w:rsidRDefault="004A0BD8" w:rsidP="00AC0539">
      <w:pPr>
        <w:spacing w:after="0" w:line="259" w:lineRule="auto"/>
        <w:ind w:left="-720" w:right="13"/>
        <w:jc w:val="both"/>
        <w:rPr>
          <w:rFonts w:eastAsia="Calibri" w:cstheme="minorHAnsi"/>
          <w:color w:val="000000"/>
          <w:lang w:eastAsia="en-GB"/>
        </w:rPr>
      </w:pPr>
    </w:p>
    <w:p w14:paraId="74CA5A49" w14:textId="127DDEAA" w:rsidR="00DB3BB2" w:rsidRPr="005915EE" w:rsidRDefault="00722B58" w:rsidP="00AC0539">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The Headteacher has worked with a group of schools and external provider to review and further develop the school’s quality assurance and self-evaluation processes. Senior leaders have identified the need to focus on the impact of improvement processes on pupil progress when preparing quality assurance reports. Processes will be further reviewed and addressed in 2022-23</w:t>
      </w:r>
    </w:p>
    <w:p w14:paraId="737D49E3" w14:textId="77777777" w:rsidR="00AC0539" w:rsidRPr="005915EE" w:rsidRDefault="00AC0539" w:rsidP="00AC0539">
      <w:pPr>
        <w:spacing w:after="0" w:line="259" w:lineRule="auto"/>
        <w:ind w:left="-720" w:right="13"/>
        <w:jc w:val="both"/>
        <w:rPr>
          <w:rFonts w:eastAsia="Calibri" w:cstheme="minorHAnsi"/>
          <w:color w:val="000000"/>
          <w:lang w:eastAsia="en-GB"/>
        </w:rPr>
      </w:pPr>
    </w:p>
    <w:p w14:paraId="1582F87A" w14:textId="455BF288" w:rsidR="00A6220F" w:rsidRPr="009D4E8E" w:rsidRDefault="00A6220F" w:rsidP="00A6220F">
      <w:pPr>
        <w:spacing w:after="0" w:line="259" w:lineRule="auto"/>
        <w:ind w:left="-720" w:right="13"/>
        <w:jc w:val="both"/>
        <w:rPr>
          <w:rFonts w:eastAsia="Calibri" w:cstheme="minorHAnsi"/>
          <w:b/>
          <w:color w:val="000000"/>
          <w:sz w:val="24"/>
          <w:szCs w:val="24"/>
          <w:u w:val="single"/>
        </w:rPr>
      </w:pPr>
      <w:r w:rsidRPr="009D4E8E">
        <w:rPr>
          <w:rFonts w:eastAsia="Calibri" w:cstheme="minorHAnsi"/>
          <w:b/>
          <w:color w:val="000000"/>
          <w:sz w:val="24"/>
          <w:szCs w:val="24"/>
          <w:u w:val="single"/>
        </w:rPr>
        <w:t>Welsh</w:t>
      </w:r>
    </w:p>
    <w:p w14:paraId="5C832268" w14:textId="77777777" w:rsidR="00A6220F" w:rsidRPr="005915EE" w:rsidRDefault="00A6220F" w:rsidP="00A6220F">
      <w:pPr>
        <w:spacing w:after="0" w:line="259" w:lineRule="auto"/>
        <w:ind w:left="-720" w:right="13"/>
        <w:jc w:val="both"/>
        <w:rPr>
          <w:rFonts w:eastAsia="Calibri" w:cstheme="minorHAnsi"/>
          <w:b/>
          <w:color w:val="000000"/>
          <w:u w:val="single"/>
        </w:rPr>
      </w:pPr>
    </w:p>
    <w:p w14:paraId="6BF41545" w14:textId="48DF6091" w:rsidR="00200F2B" w:rsidRDefault="00A6220F" w:rsidP="00A6220F">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Leaders and staff have worked hard to develop an increasing Welsh ethos across the school, where the language is seen and heard throughout the day. As a result, many are developing a greater understanding of they represent regarding the work The pupils made a determined effort to speak Welsh.  </w:t>
      </w:r>
    </w:p>
    <w:p w14:paraId="389AED10" w14:textId="2B281C92" w:rsidR="00DB3BB2" w:rsidRPr="005915EE" w:rsidRDefault="00A6220F" w:rsidP="00165BE3">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The </w:t>
      </w:r>
      <w:r w:rsidR="00200F2B" w:rsidRPr="005915EE">
        <w:rPr>
          <w:rFonts w:eastAsia="Calibri" w:cstheme="minorHAnsi"/>
          <w:color w:val="000000"/>
          <w:lang w:eastAsia="en-GB"/>
        </w:rPr>
        <w:t>high-quality</w:t>
      </w:r>
      <w:r w:rsidRPr="005915EE">
        <w:rPr>
          <w:rFonts w:eastAsia="Calibri" w:cstheme="minorHAnsi"/>
          <w:color w:val="000000"/>
          <w:lang w:eastAsia="en-GB"/>
        </w:rPr>
        <w:t xml:space="preserve"> displays </w:t>
      </w:r>
      <w:r w:rsidR="004B2E2E">
        <w:rPr>
          <w:rFonts w:eastAsia="Calibri" w:cstheme="minorHAnsi"/>
          <w:color w:val="000000"/>
          <w:lang w:eastAsia="en-GB"/>
        </w:rPr>
        <w:t xml:space="preserve">around the school are </w:t>
      </w:r>
      <w:r w:rsidRPr="005915EE">
        <w:rPr>
          <w:rFonts w:eastAsia="Calibri" w:cstheme="minorHAnsi"/>
          <w:color w:val="000000"/>
          <w:lang w:eastAsia="en-GB"/>
        </w:rPr>
        <w:t xml:space="preserve"> </w:t>
      </w:r>
      <w:r w:rsidR="004B2E2E">
        <w:rPr>
          <w:rFonts w:eastAsia="Calibri" w:cstheme="minorHAnsi"/>
          <w:color w:val="000000"/>
          <w:lang w:eastAsia="en-GB"/>
        </w:rPr>
        <w:t xml:space="preserve">interesting </w:t>
      </w:r>
      <w:r w:rsidRPr="005915EE">
        <w:rPr>
          <w:rFonts w:eastAsia="Calibri" w:cstheme="minorHAnsi"/>
          <w:color w:val="000000"/>
          <w:lang w:eastAsia="en-GB"/>
        </w:rPr>
        <w:t xml:space="preserve">and </w:t>
      </w:r>
      <w:r w:rsidR="004B2E2E">
        <w:rPr>
          <w:rFonts w:eastAsia="Calibri" w:cstheme="minorHAnsi"/>
          <w:color w:val="000000"/>
          <w:lang w:eastAsia="en-GB"/>
        </w:rPr>
        <w:t xml:space="preserve">relevant </w:t>
      </w:r>
      <w:r w:rsidRPr="005915EE">
        <w:rPr>
          <w:rFonts w:eastAsia="Calibri" w:cstheme="minorHAnsi"/>
          <w:color w:val="000000"/>
          <w:lang w:eastAsia="en-GB"/>
        </w:rPr>
        <w:t xml:space="preserve"> to learners as regards to content and </w:t>
      </w:r>
      <w:r w:rsidR="007E077D" w:rsidRPr="005915EE">
        <w:rPr>
          <w:rFonts w:eastAsia="Calibri" w:cstheme="minorHAnsi"/>
          <w:color w:val="000000"/>
          <w:lang w:eastAsia="en-GB"/>
        </w:rPr>
        <w:t>highligh</w:t>
      </w:r>
      <w:r w:rsidR="004B2E2E">
        <w:rPr>
          <w:rFonts w:eastAsia="Calibri" w:cstheme="minorHAnsi"/>
          <w:color w:val="000000"/>
          <w:lang w:eastAsia="en-GB"/>
        </w:rPr>
        <w:t>t</w:t>
      </w:r>
      <w:r w:rsidR="007E077D" w:rsidRPr="005915EE">
        <w:rPr>
          <w:rFonts w:eastAsia="Calibri" w:cstheme="minorHAnsi"/>
          <w:color w:val="000000"/>
          <w:lang w:eastAsia="en-GB"/>
        </w:rPr>
        <w:t xml:space="preserve"> the</w:t>
      </w:r>
      <w:r w:rsidRPr="005915EE">
        <w:rPr>
          <w:rFonts w:eastAsia="Calibri" w:cstheme="minorHAnsi"/>
          <w:color w:val="000000"/>
          <w:lang w:eastAsia="en-GB"/>
        </w:rPr>
        <w:t xml:space="preserve"> importance of learning Welsh. The school is also very proud to have recently received the Cymraeg Campus Bronze Award. </w:t>
      </w:r>
    </w:p>
    <w:p w14:paraId="1B7E00B5" w14:textId="77777777" w:rsidR="00F54E2E" w:rsidRDefault="00F54E2E" w:rsidP="00F43584">
      <w:pPr>
        <w:spacing w:after="0" w:line="259" w:lineRule="auto"/>
        <w:ind w:right="13"/>
        <w:jc w:val="both"/>
        <w:rPr>
          <w:rFonts w:eastAsia="Calibri" w:cstheme="minorHAnsi"/>
          <w:b/>
          <w:bCs/>
          <w:color w:val="000000"/>
          <w:u w:val="single"/>
          <w:lang w:eastAsia="en-GB"/>
        </w:rPr>
      </w:pPr>
    </w:p>
    <w:p w14:paraId="551A7935" w14:textId="7C3F17B9" w:rsidR="00DB3BB2" w:rsidRPr="009D4E8E" w:rsidRDefault="00DB3BB2" w:rsidP="00A6220F">
      <w:pPr>
        <w:spacing w:after="0" w:line="259" w:lineRule="auto"/>
        <w:ind w:left="-720" w:right="13"/>
        <w:jc w:val="both"/>
        <w:rPr>
          <w:rFonts w:eastAsia="Calibri" w:cstheme="minorHAnsi"/>
          <w:b/>
          <w:bCs/>
          <w:color w:val="000000"/>
          <w:sz w:val="24"/>
          <w:szCs w:val="24"/>
          <w:u w:val="single"/>
          <w:lang w:eastAsia="en-GB"/>
        </w:rPr>
      </w:pPr>
      <w:r w:rsidRPr="009D4E8E">
        <w:rPr>
          <w:rFonts w:eastAsia="Calibri" w:cstheme="minorHAnsi"/>
          <w:b/>
          <w:bCs/>
          <w:color w:val="000000"/>
          <w:sz w:val="24"/>
          <w:szCs w:val="24"/>
          <w:u w:val="single"/>
          <w:lang w:eastAsia="en-GB"/>
        </w:rPr>
        <w:t>Other Updates</w:t>
      </w:r>
    </w:p>
    <w:p w14:paraId="70529945" w14:textId="77777777" w:rsidR="00A6220F" w:rsidRPr="005915EE" w:rsidRDefault="00A6220F" w:rsidP="00A6220F">
      <w:pPr>
        <w:framePr w:hSpace="180" w:wrap="around" w:hAnchor="margin" w:y="990"/>
        <w:spacing w:after="0" w:line="239" w:lineRule="auto"/>
        <w:rPr>
          <w:rFonts w:eastAsia="Calibri" w:cstheme="minorHAnsi"/>
          <w:b/>
          <w:color w:val="000000"/>
          <w:lang w:eastAsia="en-GB"/>
        </w:rPr>
      </w:pPr>
      <w:r w:rsidRPr="005915EE">
        <w:rPr>
          <w:rFonts w:eastAsia="Calibri" w:cstheme="minorHAnsi"/>
          <w:color w:val="000000"/>
          <w:lang w:eastAsia="en-GB"/>
        </w:rPr>
        <w:t xml:space="preserve"> </w:t>
      </w:r>
    </w:p>
    <w:p w14:paraId="2BCEEF91" w14:textId="77777777" w:rsidR="00A6220F" w:rsidRPr="005915EE" w:rsidRDefault="00A6220F" w:rsidP="00A6220F">
      <w:pPr>
        <w:framePr w:hSpace="180" w:wrap="around" w:hAnchor="margin" w:y="990"/>
        <w:spacing w:after="40" w:line="259" w:lineRule="auto"/>
        <w:rPr>
          <w:rFonts w:eastAsia="Calibri" w:cstheme="minorHAnsi"/>
          <w:b/>
          <w:color w:val="000000"/>
          <w:lang w:eastAsia="en-GB"/>
        </w:rPr>
      </w:pPr>
      <w:r w:rsidRPr="005915EE">
        <w:rPr>
          <w:rFonts w:eastAsia="Calibri" w:cstheme="minorHAnsi"/>
          <w:color w:val="000000"/>
          <w:lang w:eastAsia="en-GB"/>
        </w:rPr>
        <w:t xml:space="preserve"> </w:t>
      </w:r>
    </w:p>
    <w:p w14:paraId="52517232" w14:textId="77777777" w:rsidR="00605354" w:rsidRPr="005915EE" w:rsidRDefault="00605354" w:rsidP="00DB3BB2">
      <w:pPr>
        <w:spacing w:after="0" w:line="259" w:lineRule="auto"/>
        <w:ind w:right="13"/>
        <w:jc w:val="both"/>
        <w:rPr>
          <w:rFonts w:eastAsia="Calibri" w:cstheme="minorHAnsi"/>
          <w:b/>
          <w:color w:val="000000"/>
          <w:lang w:eastAsia="en-GB"/>
        </w:rPr>
      </w:pPr>
    </w:p>
    <w:p w14:paraId="4916437B" w14:textId="77777777" w:rsidR="00200F2B"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The school has updated its Teams and continues to use the platform for homework, together with paper copies as requested by many parents. Staff use Teams to share resources and collaborate and network with other schools e.g., meeting with Cadle Primary regarding Thrive programme.  </w:t>
      </w:r>
    </w:p>
    <w:p w14:paraId="6C196714" w14:textId="77777777" w:rsidR="00200F2B" w:rsidRDefault="00200F2B" w:rsidP="00605354">
      <w:pPr>
        <w:spacing w:after="0" w:line="259" w:lineRule="auto"/>
        <w:ind w:left="-720" w:right="13"/>
        <w:jc w:val="both"/>
        <w:rPr>
          <w:rFonts w:eastAsia="Calibri" w:cstheme="minorHAnsi"/>
          <w:color w:val="000000"/>
          <w:lang w:eastAsia="en-GB"/>
        </w:rPr>
      </w:pPr>
    </w:p>
    <w:p w14:paraId="4707EEE5" w14:textId="77777777" w:rsidR="00200F2B"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The school has made a significant investment in ICT resources recently to ensure that pupils and staff have access to appropriate equipment e.g., chrome books and clever touch screens. Pupils use a range of software programmes to support their learning, e.g., adobe spark, flip grid, i movies and Duo Lingo. The school has invested in the Clicker 8 programme, but this has not yet been embedded across the school. </w:t>
      </w:r>
    </w:p>
    <w:p w14:paraId="2FB3085C" w14:textId="77777777" w:rsidR="00200F2B" w:rsidRDefault="00200F2B" w:rsidP="00605354">
      <w:pPr>
        <w:spacing w:after="0" w:line="259" w:lineRule="auto"/>
        <w:ind w:left="-720" w:right="13"/>
        <w:jc w:val="both"/>
        <w:rPr>
          <w:rFonts w:eastAsia="Calibri" w:cstheme="minorHAnsi"/>
          <w:color w:val="000000"/>
          <w:lang w:eastAsia="en-GB"/>
        </w:rPr>
      </w:pPr>
    </w:p>
    <w:p w14:paraId="00ABB84D" w14:textId="77777777" w:rsidR="00200F2B"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Recent monitoring activities have identified areas of the DCF to be further developed, for example coding and data handling and plan to work with a local school to discuss good practice.  The school continues to seek opportunities to develop as a learning organisation. Leaders work closely with cluster schools to further develop CfW planning across the continuum and Transition plans. </w:t>
      </w:r>
    </w:p>
    <w:p w14:paraId="201BF72B" w14:textId="77777777" w:rsidR="00200F2B" w:rsidRDefault="00200F2B" w:rsidP="00605354">
      <w:pPr>
        <w:spacing w:after="0" w:line="259" w:lineRule="auto"/>
        <w:ind w:left="-720" w:right="13"/>
        <w:jc w:val="both"/>
        <w:rPr>
          <w:rFonts w:eastAsia="Calibri" w:cstheme="minorHAnsi"/>
          <w:color w:val="000000"/>
          <w:lang w:eastAsia="en-GB"/>
        </w:rPr>
      </w:pPr>
    </w:p>
    <w:p w14:paraId="6CA7D2B1" w14:textId="77777777" w:rsidR="00200F2B"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A visit to Pencoed Primary School, near Bridgend, a school with 6 resource bases and a similar ethos to that of Llwyn yr Eos, with the Community at its heart has been identified in the SDP (Priority1).  The visit will focus on CfW provision and how the school vision drives learning experiences. They have also begun to work with Ysgol Gynradd Aberteifi, with a view to sharing best practice and to provide opportunities for staff to work collaboratively in specific areas, such as CFW, RADY and ALN transformation. </w:t>
      </w:r>
    </w:p>
    <w:p w14:paraId="37E350FE" w14:textId="77777777" w:rsidR="00200F2B" w:rsidRDefault="00200F2B" w:rsidP="00605354">
      <w:pPr>
        <w:spacing w:after="0" w:line="259" w:lineRule="auto"/>
        <w:ind w:left="-720" w:right="13"/>
        <w:jc w:val="both"/>
        <w:rPr>
          <w:rFonts w:eastAsia="Calibri" w:cstheme="minorHAnsi"/>
          <w:color w:val="000000"/>
          <w:lang w:eastAsia="en-GB"/>
        </w:rPr>
      </w:pPr>
    </w:p>
    <w:p w14:paraId="6F547684" w14:textId="77777777" w:rsidR="00200F2B"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Leaders promote staff professional development and share opportunities for further training regularly. Four members of support staff and two teachers are enrolled on the Welsh Sabbatical programme this year to further develop their language skills.</w:t>
      </w:r>
    </w:p>
    <w:p w14:paraId="1DDB8F2A" w14:textId="77777777" w:rsidR="00200F2B" w:rsidRDefault="00200F2B" w:rsidP="00605354">
      <w:pPr>
        <w:spacing w:after="0" w:line="259" w:lineRule="auto"/>
        <w:ind w:left="-720" w:right="13"/>
        <w:jc w:val="both"/>
        <w:rPr>
          <w:rFonts w:eastAsia="Calibri" w:cstheme="minorHAnsi"/>
          <w:color w:val="000000"/>
          <w:lang w:eastAsia="en-GB"/>
        </w:rPr>
      </w:pPr>
    </w:p>
    <w:p w14:paraId="7FE2EACE" w14:textId="77777777" w:rsidR="00744CFC"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A member of the leadership team is pursuing a master’s degree and the DHT is considering NPQH certification </w:t>
      </w:r>
      <w:r w:rsidR="00F54E2E" w:rsidRPr="005915EE">
        <w:rPr>
          <w:rFonts w:eastAsia="Calibri" w:cstheme="minorHAnsi"/>
          <w:color w:val="000000"/>
          <w:lang w:eastAsia="en-GB"/>
        </w:rPr>
        <w:t>soon</w:t>
      </w:r>
      <w:r w:rsidRPr="005915EE">
        <w:rPr>
          <w:rFonts w:eastAsia="Calibri" w:cstheme="minorHAnsi"/>
          <w:color w:val="000000"/>
          <w:lang w:eastAsia="en-GB"/>
        </w:rPr>
        <w:t>.  Leaders have met with the LA RADY Coordinator and have identified uplift scores and proportional representation as the focus for the work from January. Uplift will target pupils from all backgrounds to achieve higher than previously expected and proportional representation ensures access to all school experiences including representing pupil councils, for example.</w:t>
      </w:r>
    </w:p>
    <w:p w14:paraId="039987A9" w14:textId="77777777" w:rsidR="00744CFC" w:rsidRDefault="00744CFC" w:rsidP="00605354">
      <w:pPr>
        <w:spacing w:after="0" w:line="259" w:lineRule="auto"/>
        <w:ind w:left="-720" w:right="13"/>
        <w:jc w:val="both"/>
        <w:rPr>
          <w:rFonts w:eastAsia="Calibri" w:cstheme="minorHAnsi"/>
          <w:color w:val="000000"/>
          <w:lang w:eastAsia="en-GB"/>
        </w:rPr>
      </w:pPr>
    </w:p>
    <w:p w14:paraId="4E827014" w14:textId="3F56E4EF" w:rsidR="00605354" w:rsidRPr="005915EE" w:rsidRDefault="00605354" w:rsidP="00605354">
      <w:pPr>
        <w:spacing w:after="0" w:line="259" w:lineRule="auto"/>
        <w:ind w:left="-720" w:right="13"/>
        <w:jc w:val="both"/>
        <w:rPr>
          <w:rFonts w:eastAsia="Calibri" w:cstheme="minorHAnsi"/>
          <w:color w:val="000000"/>
          <w:lang w:eastAsia="en-GB"/>
        </w:rPr>
      </w:pPr>
      <w:r w:rsidRPr="005915EE">
        <w:rPr>
          <w:rFonts w:eastAsia="Calibri" w:cstheme="minorHAnsi"/>
          <w:color w:val="000000"/>
          <w:lang w:eastAsia="en-GB"/>
        </w:rPr>
        <w:t xml:space="preserve"> The Headteacher is the school’s  RADY Champion.  </w:t>
      </w:r>
    </w:p>
    <w:p w14:paraId="0B210E03" w14:textId="0E233527" w:rsidR="00AC0539" w:rsidRPr="005915EE" w:rsidRDefault="00AC0539" w:rsidP="00605354">
      <w:pPr>
        <w:spacing w:after="0" w:line="259" w:lineRule="auto"/>
        <w:ind w:left="-720" w:right="13"/>
        <w:jc w:val="both"/>
        <w:rPr>
          <w:rFonts w:eastAsia="Calibri" w:cstheme="minorHAnsi"/>
          <w:b/>
          <w:bCs/>
          <w:color w:val="000000"/>
          <w:lang w:eastAsia="en-GB"/>
        </w:rPr>
      </w:pPr>
    </w:p>
    <w:p w14:paraId="77BAC526" w14:textId="072F0324" w:rsidR="00AC0539" w:rsidRPr="009D4E8E" w:rsidRDefault="007B7B0B" w:rsidP="007B7B0B">
      <w:pPr>
        <w:spacing w:after="0" w:line="259" w:lineRule="auto"/>
        <w:ind w:left="-720" w:right="13"/>
        <w:jc w:val="right"/>
        <w:rPr>
          <w:rFonts w:eastAsia="Calibri" w:cstheme="minorHAnsi"/>
          <w:b/>
          <w:bCs/>
          <w:color w:val="000000"/>
          <w:sz w:val="24"/>
          <w:szCs w:val="24"/>
          <w:lang w:eastAsia="en-GB"/>
        </w:rPr>
      </w:pPr>
      <w:r w:rsidRPr="009D4E8E">
        <w:rPr>
          <w:rFonts w:eastAsia="Calibri" w:cstheme="minorHAnsi"/>
          <w:b/>
          <w:bCs/>
          <w:color w:val="000000"/>
          <w:sz w:val="24"/>
          <w:szCs w:val="24"/>
          <w:lang w:eastAsia="en-GB"/>
        </w:rPr>
        <w:t>Mari Jef</w:t>
      </w:r>
      <w:r w:rsidR="00BA7AD9">
        <w:rPr>
          <w:rFonts w:eastAsia="Calibri" w:cstheme="minorHAnsi"/>
          <w:b/>
          <w:bCs/>
          <w:color w:val="000000"/>
          <w:sz w:val="24"/>
          <w:szCs w:val="24"/>
          <w:lang w:eastAsia="en-GB"/>
        </w:rPr>
        <w:t>f</w:t>
      </w:r>
      <w:r w:rsidRPr="009D4E8E">
        <w:rPr>
          <w:rFonts w:eastAsia="Calibri" w:cstheme="minorHAnsi"/>
          <w:b/>
          <w:bCs/>
          <w:color w:val="000000"/>
          <w:sz w:val="24"/>
          <w:szCs w:val="24"/>
          <w:lang w:eastAsia="en-GB"/>
        </w:rPr>
        <w:t>eris</w:t>
      </w:r>
    </w:p>
    <w:p w14:paraId="26EE105B" w14:textId="4BEDD3D4" w:rsidR="00165BE3" w:rsidRPr="009D4E8E" w:rsidRDefault="00165BE3" w:rsidP="007B7B0B">
      <w:pPr>
        <w:spacing w:after="0" w:line="259" w:lineRule="auto"/>
        <w:ind w:left="-720" w:right="13"/>
        <w:jc w:val="right"/>
        <w:rPr>
          <w:rFonts w:eastAsia="Calibri" w:cstheme="minorHAnsi"/>
          <w:b/>
          <w:bCs/>
          <w:color w:val="000000"/>
          <w:sz w:val="24"/>
          <w:szCs w:val="24"/>
          <w:lang w:eastAsia="en-GB"/>
        </w:rPr>
      </w:pPr>
      <w:r w:rsidRPr="009D4E8E">
        <w:rPr>
          <w:rFonts w:eastAsia="Calibri" w:cstheme="minorHAnsi"/>
          <w:b/>
          <w:bCs/>
          <w:color w:val="000000"/>
          <w:sz w:val="24"/>
          <w:szCs w:val="24"/>
          <w:lang w:eastAsia="en-GB"/>
        </w:rPr>
        <w:t>Chair of Governors</w:t>
      </w:r>
    </w:p>
    <w:p w14:paraId="5125FCE4" w14:textId="0E766AD8" w:rsidR="007B7B0B" w:rsidRPr="009D4E8E" w:rsidRDefault="00F54E2E" w:rsidP="00F54E2E">
      <w:pPr>
        <w:spacing w:after="0" w:line="259" w:lineRule="auto"/>
        <w:ind w:left="-720" w:right="13"/>
        <w:jc w:val="right"/>
        <w:rPr>
          <w:rFonts w:eastAsia="Calibri" w:cstheme="minorHAnsi"/>
          <w:b/>
          <w:bCs/>
          <w:color w:val="000000"/>
          <w:sz w:val="24"/>
          <w:szCs w:val="24"/>
          <w:lang w:eastAsia="en-GB"/>
        </w:rPr>
      </w:pPr>
      <w:r w:rsidRPr="009D4E8E">
        <w:rPr>
          <w:rFonts w:eastAsia="Calibri" w:cstheme="minorHAnsi"/>
          <w:b/>
          <w:bCs/>
          <w:color w:val="000000"/>
          <w:sz w:val="24"/>
          <w:szCs w:val="24"/>
          <w:lang w:eastAsia="en-GB"/>
        </w:rPr>
        <w:t xml:space="preserve">Ysgol Llwyn </w:t>
      </w:r>
      <w:proofErr w:type="spellStart"/>
      <w:r w:rsidRPr="009D4E8E">
        <w:rPr>
          <w:rFonts w:eastAsia="Calibri" w:cstheme="minorHAnsi"/>
          <w:b/>
          <w:bCs/>
          <w:color w:val="000000"/>
          <w:sz w:val="24"/>
          <w:szCs w:val="24"/>
          <w:lang w:eastAsia="en-GB"/>
        </w:rPr>
        <w:t>yr</w:t>
      </w:r>
      <w:proofErr w:type="spellEnd"/>
      <w:r w:rsidRPr="009D4E8E">
        <w:rPr>
          <w:rFonts w:eastAsia="Calibri" w:cstheme="minorHAnsi"/>
          <w:b/>
          <w:bCs/>
          <w:color w:val="000000"/>
          <w:sz w:val="24"/>
          <w:szCs w:val="24"/>
          <w:lang w:eastAsia="en-GB"/>
        </w:rPr>
        <w:t xml:space="preserve"> Eos</w:t>
      </w:r>
    </w:p>
    <w:p w14:paraId="3D556EE9" w14:textId="6549B8A7" w:rsidR="007B7B0B" w:rsidRPr="009D4E8E" w:rsidRDefault="007B7B0B" w:rsidP="007B7B0B">
      <w:pPr>
        <w:spacing w:after="0" w:line="259" w:lineRule="auto"/>
        <w:ind w:left="-720" w:right="13"/>
        <w:jc w:val="right"/>
        <w:rPr>
          <w:rFonts w:eastAsia="Calibri" w:cstheme="minorHAnsi"/>
          <w:b/>
          <w:bCs/>
          <w:color w:val="000000"/>
          <w:sz w:val="24"/>
          <w:szCs w:val="24"/>
          <w:lang w:eastAsia="en-GB"/>
        </w:rPr>
      </w:pPr>
      <w:r w:rsidRPr="009D4E8E">
        <w:rPr>
          <w:rFonts w:eastAsia="Calibri" w:cstheme="minorHAnsi"/>
          <w:b/>
          <w:bCs/>
          <w:color w:val="000000"/>
          <w:sz w:val="24"/>
          <w:szCs w:val="24"/>
          <w:lang w:eastAsia="en-GB"/>
        </w:rPr>
        <w:t>Autumn 2022</w:t>
      </w:r>
    </w:p>
    <w:p w14:paraId="027FCE33" w14:textId="06BB2F5F" w:rsidR="00A6220F" w:rsidRPr="00165BE3" w:rsidRDefault="00A6220F" w:rsidP="00605354">
      <w:pPr>
        <w:spacing w:after="0" w:line="259" w:lineRule="auto"/>
        <w:ind w:left="-720" w:right="13"/>
        <w:jc w:val="both"/>
        <w:rPr>
          <w:rFonts w:eastAsia="Calibri" w:cstheme="minorHAnsi"/>
          <w:color w:val="000000"/>
          <w:sz w:val="28"/>
          <w:szCs w:val="28"/>
          <w:lang w:eastAsia="en-GB"/>
        </w:rPr>
      </w:pPr>
    </w:p>
    <w:p w14:paraId="5614F640" w14:textId="77777777" w:rsidR="00A6220F" w:rsidRPr="005915EE" w:rsidRDefault="00A6220F" w:rsidP="00605354">
      <w:pPr>
        <w:spacing w:after="0" w:line="259" w:lineRule="auto"/>
        <w:ind w:left="-720" w:right="13"/>
        <w:jc w:val="both"/>
        <w:rPr>
          <w:rFonts w:eastAsia="Calibri" w:cstheme="minorHAnsi"/>
          <w:b/>
          <w:color w:val="000000"/>
          <w:lang w:eastAsia="en-GB"/>
        </w:rPr>
      </w:pPr>
    </w:p>
    <w:p w14:paraId="094D5816" w14:textId="77777777" w:rsidR="006C4006" w:rsidRPr="005915EE" w:rsidRDefault="006C4006">
      <w:pPr>
        <w:rPr>
          <w:rFonts w:cstheme="minorHAnsi"/>
        </w:rPr>
      </w:pPr>
    </w:p>
    <w:sectPr w:rsidR="006C4006" w:rsidRPr="005915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33FB" w14:textId="77777777" w:rsidR="00797196" w:rsidRDefault="00797196" w:rsidP="00797196">
      <w:pPr>
        <w:spacing w:after="0" w:line="240" w:lineRule="auto"/>
      </w:pPr>
      <w:r>
        <w:separator/>
      </w:r>
    </w:p>
  </w:endnote>
  <w:endnote w:type="continuationSeparator" w:id="0">
    <w:p w14:paraId="31040921" w14:textId="77777777" w:rsidR="00797196" w:rsidRDefault="00797196" w:rsidP="0079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F783" w14:textId="77777777" w:rsidR="00797196" w:rsidRDefault="00797196" w:rsidP="00797196">
      <w:pPr>
        <w:spacing w:after="0" w:line="240" w:lineRule="auto"/>
      </w:pPr>
      <w:r>
        <w:separator/>
      </w:r>
    </w:p>
  </w:footnote>
  <w:footnote w:type="continuationSeparator" w:id="0">
    <w:p w14:paraId="50C89696" w14:textId="77777777" w:rsidR="00797196" w:rsidRDefault="00797196" w:rsidP="0079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7841" w14:textId="77777777" w:rsidR="00797196" w:rsidRDefault="00797196" w:rsidP="00797196">
    <w:pPr>
      <w:spacing w:after="0" w:line="360" w:lineRule="auto"/>
      <w:jc w:val="center"/>
      <w:rPr>
        <w:rFonts w:ascii="Arial" w:hAnsi="Arial" w:cs="Arial"/>
        <w:b/>
        <w:sz w:val="24"/>
        <w:szCs w:val="24"/>
      </w:rPr>
    </w:pPr>
  </w:p>
  <w:p w14:paraId="740E428E" w14:textId="77777777" w:rsidR="00797196" w:rsidRDefault="00797196" w:rsidP="00797196">
    <w:pPr>
      <w:spacing w:after="0" w:line="360" w:lineRule="auto"/>
      <w:jc w:val="center"/>
      <w:rPr>
        <w:rFonts w:ascii="Arial" w:hAnsi="Arial" w:cs="Arial"/>
        <w:b/>
        <w:sz w:val="24"/>
        <w:szCs w:val="24"/>
      </w:rPr>
    </w:pPr>
  </w:p>
  <w:p w14:paraId="621C45FC" w14:textId="57485B6E" w:rsidR="00797196" w:rsidRDefault="00797196" w:rsidP="00797196">
    <w:pPr>
      <w:spacing w:after="0" w:line="360" w:lineRule="auto"/>
      <w:jc w:val="center"/>
      <w:rPr>
        <w:rFonts w:ascii="Arial" w:hAnsi="Arial" w:cs="Arial"/>
        <w:b/>
        <w:sz w:val="24"/>
        <w:szCs w:val="24"/>
      </w:rPr>
    </w:pPr>
  </w:p>
  <w:p w14:paraId="71B5ACE2" w14:textId="77777777" w:rsidR="00797196" w:rsidRDefault="00797196" w:rsidP="00797196">
    <w:pPr>
      <w:spacing w:after="0" w:line="360" w:lineRule="auto"/>
      <w:jc w:val="center"/>
      <w:rPr>
        <w:rFonts w:ascii="Arial" w:hAnsi="Arial" w:cs="Arial"/>
        <w:b/>
        <w:sz w:val="24"/>
        <w:szCs w:val="24"/>
      </w:rPr>
    </w:pPr>
  </w:p>
  <w:p w14:paraId="3BF76BF1" w14:textId="20A91845" w:rsidR="00797196" w:rsidRDefault="0079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9F"/>
    <w:multiLevelType w:val="hybridMultilevel"/>
    <w:tmpl w:val="3702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2444"/>
    <w:multiLevelType w:val="hybridMultilevel"/>
    <w:tmpl w:val="00D2D0CE"/>
    <w:lvl w:ilvl="0" w:tplc="E96C823A">
      <w:start w:val="1"/>
      <w:numFmt w:val="bullet"/>
      <w:lvlText w:val="•"/>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401AE">
      <w:start w:val="1"/>
      <w:numFmt w:val="bullet"/>
      <w:lvlText w:val="o"/>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A4B0E2">
      <w:start w:val="1"/>
      <w:numFmt w:val="bullet"/>
      <w:lvlText w:val="▪"/>
      <w:lvlJc w:val="left"/>
      <w:pPr>
        <w:ind w:left="2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F48230">
      <w:start w:val="1"/>
      <w:numFmt w:val="bullet"/>
      <w:lvlText w:val="•"/>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A9988">
      <w:start w:val="1"/>
      <w:numFmt w:val="bullet"/>
      <w:lvlText w:val="o"/>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4346A">
      <w:start w:val="1"/>
      <w:numFmt w:val="bullet"/>
      <w:lvlText w:val="▪"/>
      <w:lvlJc w:val="left"/>
      <w:pPr>
        <w:ind w:left="4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6AE3C">
      <w:start w:val="1"/>
      <w:numFmt w:val="bullet"/>
      <w:lvlText w:val="•"/>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0ECFE">
      <w:start w:val="1"/>
      <w:numFmt w:val="bullet"/>
      <w:lvlText w:val="o"/>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FAC56A">
      <w:start w:val="1"/>
      <w:numFmt w:val="bullet"/>
      <w:lvlText w:val="▪"/>
      <w:lvlJc w:val="left"/>
      <w:pPr>
        <w:ind w:left="6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8329C2"/>
    <w:multiLevelType w:val="hybridMultilevel"/>
    <w:tmpl w:val="3D78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E7E23"/>
    <w:multiLevelType w:val="multilevel"/>
    <w:tmpl w:val="A950E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E1993"/>
    <w:multiLevelType w:val="hybridMultilevel"/>
    <w:tmpl w:val="C356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E3BEA"/>
    <w:multiLevelType w:val="hybridMultilevel"/>
    <w:tmpl w:val="7F0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A38E0"/>
    <w:multiLevelType w:val="multilevel"/>
    <w:tmpl w:val="BD002328"/>
    <w:lvl w:ilvl="0">
      <w:start w:val="1"/>
      <w:numFmt w:val="decimal"/>
      <w:pStyle w:val="HeadingNo1"/>
      <w:lvlText w:val="%1."/>
      <w:lvlJc w:val="left"/>
      <w:pPr>
        <w:ind w:left="360" w:hanging="360"/>
      </w:pPr>
      <w:rPr>
        <w:rFonts w:hint="default"/>
        <w:i w:val="0"/>
      </w:rPr>
    </w:lvl>
    <w:lvl w:ilvl="1">
      <w:start w:val="1"/>
      <w:numFmt w:val="decimal"/>
      <w:isLgl/>
      <w:lvlText w:val="%1.%2"/>
      <w:lvlJc w:val="left"/>
      <w:pPr>
        <w:ind w:left="1180" w:hanging="405"/>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3A4369"/>
    <w:multiLevelType w:val="hybridMultilevel"/>
    <w:tmpl w:val="A6A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80E63"/>
    <w:multiLevelType w:val="multilevel"/>
    <w:tmpl w:val="2ADA3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853EE"/>
    <w:multiLevelType w:val="hybridMultilevel"/>
    <w:tmpl w:val="102CBF94"/>
    <w:lvl w:ilvl="0" w:tplc="21A884D8">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6579A">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AB0A2">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4F89E">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CA67A">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8EB5A">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A2A420">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3AD2CC">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402E26">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8703F5"/>
    <w:multiLevelType w:val="hybridMultilevel"/>
    <w:tmpl w:val="B19E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877E5"/>
    <w:multiLevelType w:val="hybridMultilevel"/>
    <w:tmpl w:val="A686CFB6"/>
    <w:lvl w:ilvl="0" w:tplc="FCC48C5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22222">
      <w:start w:val="1"/>
      <w:numFmt w:val="bullet"/>
      <w:lvlText w:val="o"/>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DA8330">
      <w:start w:val="1"/>
      <w:numFmt w:val="bullet"/>
      <w:lvlText w:val="▪"/>
      <w:lvlJc w:val="left"/>
      <w:pPr>
        <w:ind w:left="2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80C076">
      <w:start w:val="1"/>
      <w:numFmt w:val="bullet"/>
      <w:lvlText w:val="•"/>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CEF7E">
      <w:start w:val="1"/>
      <w:numFmt w:val="bullet"/>
      <w:lvlText w:val="o"/>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1AF62A">
      <w:start w:val="1"/>
      <w:numFmt w:val="bullet"/>
      <w:lvlText w:val="▪"/>
      <w:lvlJc w:val="left"/>
      <w:pPr>
        <w:ind w:left="5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24202">
      <w:start w:val="1"/>
      <w:numFmt w:val="bullet"/>
      <w:lvlText w:val="•"/>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A4D08E">
      <w:start w:val="1"/>
      <w:numFmt w:val="bullet"/>
      <w:lvlText w:val="o"/>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E48828">
      <w:start w:val="1"/>
      <w:numFmt w:val="bullet"/>
      <w:lvlText w:val="▪"/>
      <w:lvlJc w:val="left"/>
      <w:pPr>
        <w:ind w:left="7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B07074"/>
    <w:multiLevelType w:val="hybridMultilevel"/>
    <w:tmpl w:val="6400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A3D61"/>
    <w:multiLevelType w:val="hybridMultilevel"/>
    <w:tmpl w:val="057CC500"/>
    <w:lvl w:ilvl="0" w:tplc="21287D0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CEAE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688C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E87E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221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6AA0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EE4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0CC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0D7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024A5"/>
    <w:multiLevelType w:val="hybridMultilevel"/>
    <w:tmpl w:val="3076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05EBA"/>
    <w:multiLevelType w:val="hybridMultilevel"/>
    <w:tmpl w:val="C3D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50D91"/>
    <w:multiLevelType w:val="hybridMultilevel"/>
    <w:tmpl w:val="5A0AAAFC"/>
    <w:lvl w:ilvl="0" w:tplc="08DAD388">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8C5AA">
      <w:start w:val="1"/>
      <w:numFmt w:val="bullet"/>
      <w:lvlText w:val="o"/>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789D22">
      <w:start w:val="1"/>
      <w:numFmt w:val="bullet"/>
      <w:lvlText w:val="▪"/>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03696">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4BDD4">
      <w:start w:val="1"/>
      <w:numFmt w:val="bullet"/>
      <w:lvlText w:val="o"/>
      <w:lvlJc w:val="left"/>
      <w:pPr>
        <w:ind w:left="3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2AC79C">
      <w:start w:val="1"/>
      <w:numFmt w:val="bullet"/>
      <w:lvlText w:val="▪"/>
      <w:lvlJc w:val="left"/>
      <w:pPr>
        <w:ind w:left="4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0793E">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CD9F0">
      <w:start w:val="1"/>
      <w:numFmt w:val="bullet"/>
      <w:lvlText w:val="o"/>
      <w:lvlJc w:val="left"/>
      <w:pPr>
        <w:ind w:left="5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C4344E">
      <w:start w:val="1"/>
      <w:numFmt w:val="bullet"/>
      <w:lvlText w:val="▪"/>
      <w:lvlJc w:val="left"/>
      <w:pPr>
        <w:ind w:left="6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E71E36"/>
    <w:multiLevelType w:val="hybridMultilevel"/>
    <w:tmpl w:val="4322D1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93E1125"/>
    <w:multiLevelType w:val="hybridMultilevel"/>
    <w:tmpl w:val="D786B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D752AD"/>
    <w:multiLevelType w:val="hybridMultilevel"/>
    <w:tmpl w:val="16F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248012">
    <w:abstractNumId w:val="6"/>
  </w:num>
  <w:num w:numId="2" w16cid:durableId="1616521733">
    <w:abstractNumId w:val="6"/>
    <w:lvlOverride w:ilvl="0">
      <w:startOverride w:val="5"/>
    </w:lvlOverride>
    <w:lvlOverride w:ilvl="1">
      <w:startOverride w:val="2"/>
    </w:lvlOverride>
  </w:num>
  <w:num w:numId="3" w16cid:durableId="947935049">
    <w:abstractNumId w:val="7"/>
  </w:num>
  <w:num w:numId="4" w16cid:durableId="1619750832">
    <w:abstractNumId w:val="12"/>
  </w:num>
  <w:num w:numId="5" w16cid:durableId="74976373">
    <w:abstractNumId w:val="5"/>
  </w:num>
  <w:num w:numId="6" w16cid:durableId="362484600">
    <w:abstractNumId w:val="15"/>
  </w:num>
  <w:num w:numId="7" w16cid:durableId="401030347">
    <w:abstractNumId w:val="0"/>
  </w:num>
  <w:num w:numId="8" w16cid:durableId="2039424011">
    <w:abstractNumId w:val="10"/>
  </w:num>
  <w:num w:numId="9" w16cid:durableId="2054040246">
    <w:abstractNumId w:val="14"/>
  </w:num>
  <w:num w:numId="10" w16cid:durableId="996542498">
    <w:abstractNumId w:val="17"/>
  </w:num>
  <w:num w:numId="11" w16cid:durableId="703094563">
    <w:abstractNumId w:val="4"/>
  </w:num>
  <w:num w:numId="12" w16cid:durableId="75715563">
    <w:abstractNumId w:val="18"/>
  </w:num>
  <w:num w:numId="13" w16cid:durableId="548153397">
    <w:abstractNumId w:val="8"/>
  </w:num>
  <w:num w:numId="14" w16cid:durableId="869612560">
    <w:abstractNumId w:val="3"/>
  </w:num>
  <w:num w:numId="15" w16cid:durableId="1643390396">
    <w:abstractNumId w:val="1"/>
  </w:num>
  <w:num w:numId="16" w16cid:durableId="1650786724">
    <w:abstractNumId w:val="13"/>
  </w:num>
  <w:num w:numId="17" w16cid:durableId="349064744">
    <w:abstractNumId w:val="11"/>
  </w:num>
  <w:num w:numId="18" w16cid:durableId="1255434763">
    <w:abstractNumId w:val="16"/>
  </w:num>
  <w:num w:numId="19" w16cid:durableId="1727532556">
    <w:abstractNumId w:val="9"/>
  </w:num>
  <w:num w:numId="20" w16cid:durableId="1411851249">
    <w:abstractNumId w:val="19"/>
  </w:num>
  <w:num w:numId="21" w16cid:durableId="1815179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96"/>
    <w:rsid w:val="0001035F"/>
    <w:rsid w:val="000848D2"/>
    <w:rsid w:val="00085568"/>
    <w:rsid w:val="0009082A"/>
    <w:rsid w:val="000A457E"/>
    <w:rsid w:val="000F1CC9"/>
    <w:rsid w:val="00141290"/>
    <w:rsid w:val="00144394"/>
    <w:rsid w:val="00155A75"/>
    <w:rsid w:val="001633B7"/>
    <w:rsid w:val="00165BE3"/>
    <w:rsid w:val="0018326D"/>
    <w:rsid w:val="0018462C"/>
    <w:rsid w:val="001B4985"/>
    <w:rsid w:val="001E674F"/>
    <w:rsid w:val="00200F2B"/>
    <w:rsid w:val="00231E21"/>
    <w:rsid w:val="00294FE3"/>
    <w:rsid w:val="0029638A"/>
    <w:rsid w:val="0032328D"/>
    <w:rsid w:val="00374BD6"/>
    <w:rsid w:val="00386AAE"/>
    <w:rsid w:val="003D061C"/>
    <w:rsid w:val="003E6FEF"/>
    <w:rsid w:val="00431B27"/>
    <w:rsid w:val="0047100F"/>
    <w:rsid w:val="004A0BD8"/>
    <w:rsid w:val="004B2E2E"/>
    <w:rsid w:val="004B5907"/>
    <w:rsid w:val="00510A52"/>
    <w:rsid w:val="00556682"/>
    <w:rsid w:val="00562E9F"/>
    <w:rsid w:val="005735F1"/>
    <w:rsid w:val="005874D6"/>
    <w:rsid w:val="005915EE"/>
    <w:rsid w:val="00605354"/>
    <w:rsid w:val="00632D56"/>
    <w:rsid w:val="00633BDF"/>
    <w:rsid w:val="006C4006"/>
    <w:rsid w:val="006D57DB"/>
    <w:rsid w:val="00705273"/>
    <w:rsid w:val="00711660"/>
    <w:rsid w:val="00722B58"/>
    <w:rsid w:val="00744CFC"/>
    <w:rsid w:val="00772D70"/>
    <w:rsid w:val="00787CC5"/>
    <w:rsid w:val="00787F7A"/>
    <w:rsid w:val="00797196"/>
    <w:rsid w:val="00797327"/>
    <w:rsid w:val="007A3B4A"/>
    <w:rsid w:val="007B7B0B"/>
    <w:rsid w:val="007E077D"/>
    <w:rsid w:val="007F2E2E"/>
    <w:rsid w:val="008032C1"/>
    <w:rsid w:val="008138BE"/>
    <w:rsid w:val="00850F76"/>
    <w:rsid w:val="00870AD9"/>
    <w:rsid w:val="008976E9"/>
    <w:rsid w:val="008C2DB9"/>
    <w:rsid w:val="008E32B4"/>
    <w:rsid w:val="009534D4"/>
    <w:rsid w:val="009553DD"/>
    <w:rsid w:val="00962480"/>
    <w:rsid w:val="009B6A4A"/>
    <w:rsid w:val="009C3CA4"/>
    <w:rsid w:val="009D4E8E"/>
    <w:rsid w:val="009E34FE"/>
    <w:rsid w:val="009F34A4"/>
    <w:rsid w:val="00A0052E"/>
    <w:rsid w:val="00A2061A"/>
    <w:rsid w:val="00A22BBD"/>
    <w:rsid w:val="00A41C49"/>
    <w:rsid w:val="00A54985"/>
    <w:rsid w:val="00A6220F"/>
    <w:rsid w:val="00AB4103"/>
    <w:rsid w:val="00AC0539"/>
    <w:rsid w:val="00AD01C1"/>
    <w:rsid w:val="00B2002A"/>
    <w:rsid w:val="00B237CF"/>
    <w:rsid w:val="00B30AF3"/>
    <w:rsid w:val="00BA7AD9"/>
    <w:rsid w:val="00BC4A96"/>
    <w:rsid w:val="00BF61B9"/>
    <w:rsid w:val="00C544BD"/>
    <w:rsid w:val="00C62FDF"/>
    <w:rsid w:val="00C65505"/>
    <w:rsid w:val="00CB0BBC"/>
    <w:rsid w:val="00D24769"/>
    <w:rsid w:val="00D634CA"/>
    <w:rsid w:val="00D64738"/>
    <w:rsid w:val="00D75B7D"/>
    <w:rsid w:val="00DB3BB2"/>
    <w:rsid w:val="00DC2B25"/>
    <w:rsid w:val="00DD514B"/>
    <w:rsid w:val="00E71330"/>
    <w:rsid w:val="00ED3693"/>
    <w:rsid w:val="00EF1CE8"/>
    <w:rsid w:val="00EF6868"/>
    <w:rsid w:val="00F21BBD"/>
    <w:rsid w:val="00F27BFC"/>
    <w:rsid w:val="00F3073B"/>
    <w:rsid w:val="00F32248"/>
    <w:rsid w:val="00F43584"/>
    <w:rsid w:val="00F54E2E"/>
    <w:rsid w:val="00F60E7A"/>
    <w:rsid w:val="00F927C1"/>
    <w:rsid w:val="00FA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80EC"/>
  <w15:chartTrackingRefBased/>
  <w15:docId w15:val="{26B5CC1B-D3CE-4A75-93BF-50F6426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7196"/>
    <w:pPr>
      <w:ind w:left="720"/>
      <w:contextualSpacing/>
    </w:pPr>
  </w:style>
  <w:style w:type="table" w:styleId="TableGrid">
    <w:name w:val="Table Grid"/>
    <w:basedOn w:val="TableNormal"/>
    <w:uiPriority w:val="59"/>
    <w:rsid w:val="0079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o1">
    <w:name w:val="Heading No 1"/>
    <w:basedOn w:val="ListParagraph"/>
    <w:link w:val="HeadingNo1Char"/>
    <w:qFormat/>
    <w:rsid w:val="00797196"/>
    <w:pPr>
      <w:numPr>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0" w:line="240" w:lineRule="auto"/>
      <w:ind w:left="284" w:hanging="284"/>
    </w:pPr>
    <w:rPr>
      <w:rFonts w:ascii="Arial" w:hAnsi="Arial" w:cs="Arial"/>
      <w:b/>
      <w:sz w:val="24"/>
      <w:szCs w:val="24"/>
    </w:rPr>
  </w:style>
  <w:style w:type="character" w:customStyle="1" w:styleId="ListParagraphChar">
    <w:name w:val="List Paragraph Char"/>
    <w:basedOn w:val="DefaultParagraphFont"/>
    <w:link w:val="ListParagraph"/>
    <w:uiPriority w:val="34"/>
    <w:rsid w:val="00797196"/>
  </w:style>
  <w:style w:type="character" w:customStyle="1" w:styleId="HeadingNo1Char">
    <w:name w:val="Heading No 1 Char"/>
    <w:basedOn w:val="ListParagraphChar"/>
    <w:link w:val="HeadingNo1"/>
    <w:rsid w:val="00797196"/>
    <w:rPr>
      <w:rFonts w:ascii="Arial" w:hAnsi="Arial" w:cs="Arial"/>
      <w:b/>
      <w:sz w:val="24"/>
      <w:szCs w:val="24"/>
      <w:shd w:val="clear" w:color="auto" w:fill="D5DCE4" w:themeFill="text2" w:themeFillTint="33"/>
    </w:rPr>
  </w:style>
  <w:style w:type="paragraph" w:styleId="NoSpacing">
    <w:name w:val="No Spacing"/>
    <w:link w:val="NoSpacingChar"/>
    <w:uiPriority w:val="1"/>
    <w:qFormat/>
    <w:rsid w:val="0079719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link w:val="NoSpacing"/>
    <w:uiPriority w:val="1"/>
    <w:rsid w:val="00797196"/>
    <w:rPr>
      <w:rFonts w:ascii="Times New Roman" w:eastAsia="Arial Unicode MS" w:hAnsi="Times New Roman" w:cs="Times New Roman"/>
      <w:sz w:val="24"/>
      <w:szCs w:val="24"/>
      <w:bdr w:val="nil"/>
      <w:lang w:val="en-US"/>
    </w:rPr>
  </w:style>
  <w:style w:type="character" w:customStyle="1" w:styleId="contentpasted1">
    <w:name w:val="contentpasted1"/>
    <w:basedOn w:val="DefaultParagraphFont"/>
    <w:rsid w:val="00797196"/>
  </w:style>
  <w:style w:type="paragraph" w:customStyle="1" w:styleId="elementtoproof">
    <w:name w:val="elementtoproof"/>
    <w:basedOn w:val="Normal"/>
    <w:rsid w:val="00797196"/>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797196"/>
  </w:style>
  <w:style w:type="paragraph" w:styleId="Header">
    <w:name w:val="header"/>
    <w:basedOn w:val="Normal"/>
    <w:link w:val="HeaderChar"/>
    <w:uiPriority w:val="99"/>
    <w:unhideWhenUsed/>
    <w:rsid w:val="0079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196"/>
  </w:style>
  <w:style w:type="paragraph" w:styleId="Footer">
    <w:name w:val="footer"/>
    <w:basedOn w:val="Normal"/>
    <w:link w:val="FooterChar"/>
    <w:uiPriority w:val="99"/>
    <w:unhideWhenUsed/>
    <w:rsid w:val="0079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196"/>
  </w:style>
  <w:style w:type="paragraph" w:styleId="CommentText">
    <w:name w:val="annotation text"/>
    <w:basedOn w:val="Normal"/>
    <w:link w:val="CommentTextChar"/>
    <w:uiPriority w:val="99"/>
    <w:semiHidden/>
    <w:unhideWhenUsed/>
    <w:rsid w:val="00797196"/>
    <w:pPr>
      <w:spacing w:line="240" w:lineRule="auto"/>
    </w:pPr>
    <w:rPr>
      <w:sz w:val="20"/>
      <w:szCs w:val="20"/>
    </w:rPr>
  </w:style>
  <w:style w:type="character" w:customStyle="1" w:styleId="CommentTextChar">
    <w:name w:val="Comment Text Char"/>
    <w:basedOn w:val="DefaultParagraphFont"/>
    <w:link w:val="CommentText"/>
    <w:uiPriority w:val="99"/>
    <w:semiHidden/>
    <w:rsid w:val="00797196"/>
    <w:rPr>
      <w:sz w:val="20"/>
      <w:szCs w:val="20"/>
    </w:rPr>
  </w:style>
  <w:style w:type="table" w:customStyle="1" w:styleId="TableGrid0">
    <w:name w:val="TableGrid"/>
    <w:rsid w:val="00AD01C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3849</Words>
  <Characters>21941</Characters>
  <Application>Microsoft Office Word</Application>
  <DocSecurity>4</DocSecurity>
  <Lines>182</Lines>
  <Paragraphs>51</Paragraphs>
  <ScaleCrop>false</ScaleCrop>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Evans (Ysgol Gymunedol Llwynyreos)</dc:creator>
  <cp:keywords/>
  <dc:description/>
  <cp:lastModifiedBy>F Thorogood (Ysgol Gymunedol Llwynyreos)</cp:lastModifiedBy>
  <cp:revision>2</cp:revision>
  <dcterms:created xsi:type="dcterms:W3CDTF">2023-02-07T13:55:00Z</dcterms:created>
  <dcterms:modified xsi:type="dcterms:W3CDTF">2023-02-07T13:55:00Z</dcterms:modified>
</cp:coreProperties>
</file>