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0443" w14:textId="47CFBEF9" w:rsidR="002B1FBB" w:rsidRDefault="002B1FBB" w:rsidP="002B1FBB">
      <w:pPr>
        <w:jc w:val="center"/>
      </w:pPr>
      <w:r w:rsidRPr="002B1FBB">
        <w:rPr>
          <w:rFonts w:ascii="Times New Roman" w:eastAsia="Times New Roman" w:hAnsi="Times New Roman" w:cs="Times New Roman"/>
          <w:noProof/>
          <w:kern w:val="0"/>
          <w14:ligatures w14:val="none"/>
        </w:rPr>
        <w:drawing>
          <wp:inline distT="0" distB="0" distL="0" distR="0" wp14:anchorId="07DE328C" wp14:editId="7245E166">
            <wp:extent cx="1155700" cy="1162050"/>
            <wp:effectExtent l="0" t="0" r="6350" b="0"/>
            <wp:docPr id="1" name="Picture 1" descr="A logo of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lighthous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162050"/>
                    </a:xfrm>
                    <a:prstGeom prst="rect">
                      <a:avLst/>
                    </a:prstGeom>
                    <a:noFill/>
                    <a:ln>
                      <a:noFill/>
                    </a:ln>
                  </pic:spPr>
                </pic:pic>
              </a:graphicData>
            </a:graphic>
          </wp:inline>
        </w:drawing>
      </w:r>
    </w:p>
    <w:p w14:paraId="5B739C51" w14:textId="5591D1A9" w:rsidR="002B1FBB" w:rsidRPr="002B1FBB" w:rsidRDefault="002B1FBB" w:rsidP="002B1FBB">
      <w:pPr>
        <w:jc w:val="center"/>
        <w:rPr>
          <w:sz w:val="36"/>
          <w:szCs w:val="36"/>
          <w:u w:val="single"/>
        </w:rPr>
      </w:pPr>
      <w:r>
        <w:rPr>
          <w:sz w:val="36"/>
          <w:szCs w:val="36"/>
          <w:u w:val="single"/>
        </w:rPr>
        <w:t>YSGOL LLWYN YR EOS ALN &amp; INCLUSION POLICY</w:t>
      </w:r>
    </w:p>
    <w:p w14:paraId="28E4F4E8" w14:textId="77777777" w:rsidR="002B1FBB" w:rsidRDefault="002B1FBB" w:rsidP="002B1FBB"/>
    <w:p w14:paraId="12303530" w14:textId="7A458625" w:rsidR="006239AE" w:rsidRDefault="002B1FBB" w:rsidP="002B1FBB">
      <w:r>
        <w:t>Ysgol Llwyn Yr Eos values the abilities, achievements and contributions of all its pupils, and is committed to providing each pupil, irrespective of ability, gender and race, with a happy and caring environment in which they can develop their full potential both academically and socially. Children with additional learning needs (ALN) have the right to access the broad and balanced education set by the Curriculum for Wales. Ysgol Llwyn Yr Eos aims to in</w:t>
      </w:r>
      <w:r w:rsidR="007B6451">
        <w:t>clude</w:t>
      </w:r>
      <w:r>
        <w:t xml:space="preserve"> all pupils into all aspects of school life.</w:t>
      </w:r>
    </w:p>
    <w:p w14:paraId="59EFF856" w14:textId="77777777" w:rsidR="002B1FBB" w:rsidRDefault="002B1FBB" w:rsidP="002B1FBB"/>
    <w:p w14:paraId="2F150D3C" w14:textId="255CF4BE" w:rsidR="002B1FBB" w:rsidRPr="002B1FBB" w:rsidRDefault="002B1FBB" w:rsidP="002B1FBB">
      <w:pPr>
        <w:rPr>
          <w:b/>
          <w:bCs/>
          <w:u w:val="single"/>
        </w:rPr>
      </w:pPr>
      <w:r w:rsidRPr="002B1FBB">
        <w:rPr>
          <w:b/>
          <w:bCs/>
          <w:u w:val="single"/>
        </w:rPr>
        <w:t xml:space="preserve">Additional Learning Needs (ALN)  </w:t>
      </w:r>
    </w:p>
    <w:p w14:paraId="484B202B" w14:textId="5A2BD5C3" w:rsidR="002B1FBB" w:rsidRDefault="002B1FBB" w:rsidP="002B1FBB">
      <w:r>
        <w:t>“The Additional Needs Code is issued under the Additional Learning Needs and Education Tribunal Wales Act 2018.  The Act together with this Code and regulations made under the Act, provides the statutory system for meeting the additional learning needs of children and young people. It places the learner</w:t>
      </w:r>
      <w:r w:rsidR="007B6451">
        <w:t>’</w:t>
      </w:r>
      <w:r>
        <w:t xml:space="preserve">s views, wishes and feelings at the heart of the process of planning the support required to enable them to learn effectively and achieve their full potential.” </w:t>
      </w:r>
    </w:p>
    <w:p w14:paraId="197A0472" w14:textId="152A3C79" w:rsidR="002B1FBB" w:rsidRDefault="002B1FBB" w:rsidP="002B1FBB">
      <w:r>
        <w:t xml:space="preserve"> The term ALN (Additional Learning Needs) describes children and young people aged 0–25 who have a learning difficulty or disability that requires extra support to learn. This support is called additional learning provision (ALP) and is detailed in a statutory support plan called an Individual Development Plan (IDP). This system replaces the previous special educational needs (SEN) system, with the same definition for ALN as the old definition of SEN.</w:t>
      </w:r>
    </w:p>
    <w:p w14:paraId="1916547E" w14:textId="77777777" w:rsidR="002B1FBB" w:rsidRPr="002B1FBB" w:rsidRDefault="002B1FBB" w:rsidP="002B1FBB">
      <w:pPr>
        <w:rPr>
          <w:b/>
          <w:bCs/>
          <w:u w:val="single"/>
        </w:rPr>
      </w:pPr>
    </w:p>
    <w:p w14:paraId="0796203F" w14:textId="77777777" w:rsidR="002B1FBB" w:rsidRPr="002B1FBB" w:rsidRDefault="002B1FBB" w:rsidP="002B1FBB">
      <w:pPr>
        <w:rPr>
          <w:b/>
          <w:bCs/>
          <w:u w:val="single"/>
        </w:rPr>
      </w:pPr>
      <w:r w:rsidRPr="002B1FBB">
        <w:rPr>
          <w:b/>
          <w:bCs/>
          <w:u w:val="single"/>
        </w:rPr>
        <w:t xml:space="preserve">Definition of Additional Learning Needs </w:t>
      </w:r>
    </w:p>
    <w:p w14:paraId="255FC171" w14:textId="77777777" w:rsidR="002B1FBB" w:rsidRDefault="002B1FBB" w:rsidP="002B1FBB">
      <w:r>
        <w:t xml:space="preserve">A person has ALN if they have a significantly greater difficulty in learning than the majority of others of </w:t>
      </w:r>
    </w:p>
    <w:p w14:paraId="658CDA80" w14:textId="77777777" w:rsidR="002B1FBB" w:rsidRDefault="002B1FBB" w:rsidP="002B1FBB">
      <w:r>
        <w:t xml:space="preserve">the same age. Their learning difficulty or disability means they need support beyond what is normally </w:t>
      </w:r>
    </w:p>
    <w:p w14:paraId="189A8FF8" w14:textId="77777777" w:rsidR="002B1FBB" w:rsidRDefault="002B1FBB" w:rsidP="002B1FBB">
      <w:r>
        <w:t>provided through differentiated teaching. A pupil is identified as having Additional Learning Needs if they:</w:t>
      </w:r>
    </w:p>
    <w:p w14:paraId="1B243A3C" w14:textId="590464C4" w:rsidR="002B1FBB" w:rsidRDefault="002B1FBB" w:rsidP="002B1FBB">
      <w:pPr>
        <w:ind w:left="720"/>
      </w:pPr>
      <w:r>
        <w:t xml:space="preserve">• Have a significantly greater difficulty in learning than the majority of children of the same age; or  </w:t>
      </w:r>
    </w:p>
    <w:p w14:paraId="32A36214" w14:textId="16A1B113" w:rsidR="002B1FBB" w:rsidRDefault="002B1FBB" w:rsidP="002B1FBB">
      <w:pPr>
        <w:ind w:left="720"/>
      </w:pPr>
      <w:r>
        <w:t xml:space="preserve">• Have a disability which prevents or hinders them from making use of educational facilities of a kind generally provided for children of the same age in school. </w:t>
      </w:r>
    </w:p>
    <w:p w14:paraId="1CF81911" w14:textId="529045DD" w:rsidR="00101DB0" w:rsidRDefault="002B1FBB" w:rsidP="007B6451">
      <w:pPr>
        <w:pStyle w:val="ListParagraph"/>
        <w:numPr>
          <w:ilvl w:val="0"/>
          <w:numId w:val="3"/>
        </w:numPr>
      </w:pPr>
      <w:r>
        <w:t>Have a significant barrier to learning that requires a specialised intervention or additional learning provision (</w:t>
      </w:r>
      <w:r w:rsidR="007B6451">
        <w:t>ALP) provided</w:t>
      </w:r>
      <w:r>
        <w:t xml:space="preserve"> by the school or outside agencies </w:t>
      </w:r>
      <w:proofErr w:type="gramStart"/>
      <w:r>
        <w:t>in order to</w:t>
      </w:r>
      <w:proofErr w:type="gramEnd"/>
      <w:r>
        <w:t xml:space="preserve"> access the </w:t>
      </w:r>
      <w:r>
        <w:lastRenderedPageBreak/>
        <w:t>curriculum or make progress in their learning. This provision will be significantly different to that which the school provides for other children as universal provision.</w:t>
      </w:r>
    </w:p>
    <w:p w14:paraId="1DBACE96" w14:textId="77777777" w:rsidR="007B6451" w:rsidRDefault="007B6451" w:rsidP="007B6451">
      <w:pPr>
        <w:pStyle w:val="ListParagraph"/>
      </w:pPr>
    </w:p>
    <w:p w14:paraId="023A015B" w14:textId="77777777" w:rsidR="00101DB0" w:rsidRPr="00101DB0" w:rsidRDefault="00101DB0" w:rsidP="00101DB0">
      <w:pPr>
        <w:pStyle w:val="ListParagraph"/>
        <w:rPr>
          <w:b/>
          <w:bCs/>
          <w:u w:val="single"/>
        </w:rPr>
      </w:pPr>
      <w:r w:rsidRPr="00101DB0">
        <w:rPr>
          <w:b/>
          <w:bCs/>
          <w:u w:val="single"/>
        </w:rPr>
        <w:t xml:space="preserve">A child has a learning difficulty if he/she: </w:t>
      </w:r>
    </w:p>
    <w:p w14:paraId="0652AEE5" w14:textId="77777777" w:rsidR="00101DB0" w:rsidRDefault="00101DB0" w:rsidP="00101DB0">
      <w:pPr>
        <w:pStyle w:val="ListParagraph"/>
      </w:pPr>
      <w:r>
        <w:t xml:space="preserve"> </w:t>
      </w:r>
    </w:p>
    <w:p w14:paraId="46791A36" w14:textId="524AEBD2" w:rsidR="00101DB0" w:rsidRDefault="00101DB0" w:rsidP="00C03C68">
      <w:pPr>
        <w:pStyle w:val="ListParagraph"/>
      </w:pPr>
      <w:r>
        <w:t xml:space="preserve"> Has significantly greater difficulty in learning than the majority of children of the same age. </w:t>
      </w:r>
    </w:p>
    <w:p w14:paraId="2EEF7507" w14:textId="7B081C4B" w:rsidR="00101DB0" w:rsidRDefault="00101DB0" w:rsidP="00101DB0">
      <w:pPr>
        <w:pStyle w:val="ListParagraph"/>
      </w:pPr>
      <w:r>
        <w:t xml:space="preserve"> Has a disability which acts as a barrier to them being able to learn as they should </w:t>
      </w:r>
    </w:p>
    <w:p w14:paraId="6D009429" w14:textId="363CB5C5" w:rsidR="00101DB0" w:rsidRDefault="00101DB0" w:rsidP="00C03C68">
      <w:pPr>
        <w:pStyle w:val="ListParagraph"/>
      </w:pPr>
      <w:r>
        <w:t xml:space="preserve"> Has significant underlying factors which act as a barrier to them learning. </w:t>
      </w:r>
      <w:r w:rsidR="007B6451">
        <w:t>These could</w:t>
      </w:r>
      <w:r w:rsidR="00C03C68">
        <w:t xml:space="preserve"> </w:t>
      </w:r>
      <w:r>
        <w:t xml:space="preserve">include: </w:t>
      </w:r>
    </w:p>
    <w:p w14:paraId="6CB2166A" w14:textId="77777777" w:rsidR="00C03C68" w:rsidRDefault="00101DB0" w:rsidP="00C03C68">
      <w:pPr>
        <w:pStyle w:val="ListParagraph"/>
        <w:numPr>
          <w:ilvl w:val="0"/>
          <w:numId w:val="3"/>
        </w:numPr>
      </w:pPr>
      <w:r>
        <w:t>Speech, language and communication difficulties</w:t>
      </w:r>
    </w:p>
    <w:p w14:paraId="3435B2FA" w14:textId="77777777" w:rsidR="00C03C68" w:rsidRDefault="00101DB0" w:rsidP="00C03C68">
      <w:pPr>
        <w:pStyle w:val="ListParagraph"/>
        <w:numPr>
          <w:ilvl w:val="0"/>
          <w:numId w:val="3"/>
        </w:numPr>
      </w:pPr>
      <w:r>
        <w:t xml:space="preserve"> Behavioural, Emotional and Social Difficulties (BESD). </w:t>
      </w:r>
    </w:p>
    <w:p w14:paraId="3AE6D233" w14:textId="4A90E889" w:rsidR="00101DB0" w:rsidRDefault="00101DB0" w:rsidP="00C03C68">
      <w:pPr>
        <w:pStyle w:val="ListParagraph"/>
        <w:numPr>
          <w:ilvl w:val="0"/>
          <w:numId w:val="3"/>
        </w:numPr>
      </w:pPr>
      <w:r>
        <w:t xml:space="preserve">Cognitive development delays or difficulties </w:t>
      </w:r>
    </w:p>
    <w:p w14:paraId="441AB170" w14:textId="77777777" w:rsidR="00101DB0" w:rsidRDefault="00101DB0" w:rsidP="00101DB0">
      <w:pPr>
        <w:pStyle w:val="ListParagraph"/>
      </w:pPr>
      <w:r>
        <w:t xml:space="preserve"> </w:t>
      </w:r>
    </w:p>
    <w:p w14:paraId="4F15F765" w14:textId="77777777" w:rsidR="00101DB0" w:rsidRPr="00C03C68" w:rsidRDefault="00101DB0" w:rsidP="00101DB0">
      <w:pPr>
        <w:pStyle w:val="ListParagraph"/>
        <w:rPr>
          <w:b/>
          <w:bCs/>
          <w:u w:val="single"/>
        </w:rPr>
      </w:pPr>
      <w:r w:rsidRPr="00C03C68">
        <w:rPr>
          <w:b/>
          <w:bCs/>
          <w:u w:val="single"/>
        </w:rPr>
        <w:t xml:space="preserve">Aims </w:t>
      </w:r>
    </w:p>
    <w:p w14:paraId="1F4E4688" w14:textId="4C60BE23" w:rsidR="00101DB0" w:rsidRDefault="00101DB0" w:rsidP="00C03C68">
      <w:pPr>
        <w:pStyle w:val="ListParagraph"/>
      </w:pPr>
      <w:r>
        <w:t xml:space="preserve">This policy outlines our approach towards meeting the Additional Learning Needs of our pupils and aims to ensure that all pupils are given the support, guidance and resources to enable them to achieve their potential. At </w:t>
      </w:r>
      <w:r w:rsidR="00C03C68">
        <w:t xml:space="preserve">Ysgol Llwyn Yr Eos </w:t>
      </w:r>
      <w:r>
        <w:t>our aims are</w:t>
      </w:r>
      <w:r w:rsidR="00C03C68">
        <w:t xml:space="preserve"> to</w:t>
      </w:r>
      <w:r>
        <w:t xml:space="preserve">: </w:t>
      </w:r>
    </w:p>
    <w:p w14:paraId="18F482A9" w14:textId="77777777" w:rsidR="00101DB0" w:rsidRDefault="00101DB0" w:rsidP="00101DB0">
      <w:pPr>
        <w:pStyle w:val="ListParagraph"/>
      </w:pPr>
      <w:r>
        <w:t xml:space="preserve"> </w:t>
      </w:r>
    </w:p>
    <w:p w14:paraId="778BF159" w14:textId="77777777" w:rsidR="00C03C68" w:rsidRDefault="00101DB0" w:rsidP="00C03C68">
      <w:pPr>
        <w:pStyle w:val="ListParagraph"/>
        <w:numPr>
          <w:ilvl w:val="0"/>
          <w:numId w:val="3"/>
        </w:numPr>
      </w:pPr>
      <w:r>
        <w:t xml:space="preserve">Follow the Additional Learning Needs Code for Wales 2021. </w:t>
      </w:r>
    </w:p>
    <w:p w14:paraId="38CF0F11" w14:textId="77777777" w:rsidR="00C03C68" w:rsidRDefault="00101DB0" w:rsidP="00C03C68">
      <w:pPr>
        <w:pStyle w:val="ListParagraph"/>
        <w:numPr>
          <w:ilvl w:val="0"/>
          <w:numId w:val="3"/>
        </w:numPr>
      </w:pPr>
      <w:r>
        <w:t xml:space="preserve">Ensure that early identification of a pupil's needs is made. </w:t>
      </w:r>
    </w:p>
    <w:p w14:paraId="7E4A1656" w14:textId="77777777" w:rsidR="00C03C68" w:rsidRDefault="00101DB0" w:rsidP="00C03C68">
      <w:pPr>
        <w:pStyle w:val="ListParagraph"/>
        <w:numPr>
          <w:ilvl w:val="0"/>
          <w:numId w:val="3"/>
        </w:numPr>
      </w:pPr>
      <w:r>
        <w:t xml:space="preserve">Ensure that all pupils reach their full potential. </w:t>
      </w:r>
    </w:p>
    <w:p w14:paraId="6A37B929" w14:textId="77777777" w:rsidR="00C03C68" w:rsidRDefault="00101DB0" w:rsidP="00C03C68">
      <w:pPr>
        <w:pStyle w:val="ListParagraph"/>
        <w:numPr>
          <w:ilvl w:val="0"/>
          <w:numId w:val="3"/>
        </w:numPr>
      </w:pPr>
      <w:r>
        <w:t>Provide a Person-Centred approach with the child at the centre, ensuring that parents/carers are fully involved in the process</w:t>
      </w:r>
      <w:r w:rsidR="00C03C68">
        <w:t>.</w:t>
      </w:r>
    </w:p>
    <w:p w14:paraId="72CFD041" w14:textId="54B2CB8D" w:rsidR="00101DB0" w:rsidRDefault="00101DB0" w:rsidP="00C03C68">
      <w:pPr>
        <w:pStyle w:val="ListParagraph"/>
        <w:numPr>
          <w:ilvl w:val="0"/>
          <w:numId w:val="3"/>
        </w:numPr>
      </w:pPr>
      <w:r>
        <w:t xml:space="preserve">Work in partnership outside agencies to provide the best provision for the child e.g.  </w:t>
      </w:r>
    </w:p>
    <w:p w14:paraId="20B943F6" w14:textId="77777777" w:rsidR="0070212F" w:rsidRDefault="00101DB0" w:rsidP="0070212F">
      <w:pPr>
        <w:pStyle w:val="ListParagraph"/>
      </w:pPr>
      <w:r>
        <w:t xml:space="preserve"> Educational Psychologist, Speech Therapists,</w:t>
      </w:r>
      <w:r w:rsidR="00C03C68">
        <w:t xml:space="preserve"> Physiotherapists and Occupation Therapists</w:t>
      </w:r>
      <w:r>
        <w:t xml:space="preserve"> etc</w:t>
      </w:r>
      <w:r w:rsidR="0070212F">
        <w:t>.</w:t>
      </w:r>
      <w:r>
        <w:t xml:space="preserve"> </w:t>
      </w:r>
    </w:p>
    <w:p w14:paraId="05DEB88E" w14:textId="1AE76F91" w:rsidR="00101DB0" w:rsidRDefault="00101DB0" w:rsidP="0070212F">
      <w:pPr>
        <w:pStyle w:val="ListParagraph"/>
        <w:numPr>
          <w:ilvl w:val="0"/>
          <w:numId w:val="3"/>
        </w:numPr>
      </w:pPr>
      <w:r>
        <w:t>Provide access to a broad, balanced and relevant education</w:t>
      </w:r>
      <w:r w:rsidR="0070212F">
        <w:t>.</w:t>
      </w:r>
      <w:r>
        <w:t xml:space="preserve">        </w:t>
      </w:r>
    </w:p>
    <w:p w14:paraId="4C5ADC21" w14:textId="77777777" w:rsidR="00101DB0" w:rsidRPr="0070212F" w:rsidRDefault="00101DB0" w:rsidP="00101DB0">
      <w:pPr>
        <w:pStyle w:val="ListParagraph"/>
        <w:rPr>
          <w:b/>
          <w:bCs/>
          <w:u w:val="single"/>
        </w:rPr>
      </w:pPr>
      <w:r w:rsidRPr="0070212F">
        <w:rPr>
          <w:b/>
          <w:bCs/>
          <w:u w:val="single"/>
        </w:rPr>
        <w:t xml:space="preserve"> </w:t>
      </w:r>
    </w:p>
    <w:p w14:paraId="54BBAED6" w14:textId="6890E94D" w:rsidR="00101DB0" w:rsidRPr="0070212F" w:rsidRDefault="00101DB0" w:rsidP="00101DB0">
      <w:pPr>
        <w:pStyle w:val="ListParagraph"/>
        <w:rPr>
          <w:b/>
          <w:bCs/>
          <w:u w:val="single"/>
        </w:rPr>
      </w:pPr>
      <w:r w:rsidRPr="0070212F">
        <w:rPr>
          <w:b/>
          <w:bCs/>
          <w:u w:val="single"/>
        </w:rPr>
        <w:t xml:space="preserve">ALN Objectives  </w:t>
      </w:r>
    </w:p>
    <w:p w14:paraId="3F2F2135" w14:textId="6921769F" w:rsidR="00101DB0" w:rsidRDefault="0070212F" w:rsidP="00101DB0">
      <w:pPr>
        <w:pStyle w:val="ListParagraph"/>
      </w:pPr>
      <w:r>
        <w:t xml:space="preserve">Our objectives </w:t>
      </w:r>
      <w:r w:rsidR="00101DB0">
        <w:t xml:space="preserve">are:  </w:t>
      </w:r>
    </w:p>
    <w:p w14:paraId="0D6BDA6A" w14:textId="201A2D82" w:rsidR="00101DB0" w:rsidRDefault="00101DB0" w:rsidP="0070212F">
      <w:pPr>
        <w:pStyle w:val="ListParagraph"/>
      </w:pPr>
      <w:r>
        <w:t>• To identify and monitor children’s individual needs from the earliest p</w:t>
      </w:r>
      <w:r w:rsidR="007B6451">
        <w:t>ossible</w:t>
      </w:r>
      <w:r>
        <w:t xml:space="preserve"> stage so that appropriate provision can be made</w:t>
      </w:r>
      <w:r w:rsidR="0070212F">
        <w:t xml:space="preserve"> and they make progress</w:t>
      </w:r>
      <w:r>
        <w:t xml:space="preserve"> in line with their ability;  </w:t>
      </w:r>
    </w:p>
    <w:p w14:paraId="36EE2991" w14:textId="5E260CCC" w:rsidR="00101DB0" w:rsidRDefault="00101DB0" w:rsidP="007B6451">
      <w:pPr>
        <w:pStyle w:val="ListParagraph"/>
      </w:pPr>
      <w:r>
        <w:t xml:space="preserve">• To plan an effective curriculum to meet the additional needs of our pupils and, where necessary, ensure that the </w:t>
      </w:r>
      <w:r w:rsidR="0070212F">
        <w:t>outcomes</w:t>
      </w:r>
      <w:r>
        <w:t xml:space="preserve"> set in Individual Development Plans are specific, measurable, achievable, realistic and time related.  </w:t>
      </w:r>
    </w:p>
    <w:p w14:paraId="20E96B2F" w14:textId="6757A0C6" w:rsidR="00101DB0" w:rsidRDefault="00101DB0" w:rsidP="0070212F">
      <w:pPr>
        <w:pStyle w:val="ListParagraph"/>
      </w:pPr>
      <w:r>
        <w:t xml:space="preserve">• To work in close partnership with, and involve, parents/guardians of children who have additional learning needs.  </w:t>
      </w:r>
    </w:p>
    <w:p w14:paraId="60FF4DCC" w14:textId="58DC8E6F" w:rsidR="00101DB0" w:rsidRDefault="00101DB0" w:rsidP="0070212F">
      <w:pPr>
        <w:pStyle w:val="ListParagraph"/>
      </w:pPr>
      <w:r>
        <w:t xml:space="preserve">• To ensure that all who are involved with our pupils are aware of the procedures for identifying their needs as well as the strategies for supporting and teaching them effectively.  </w:t>
      </w:r>
    </w:p>
    <w:p w14:paraId="04C09D76" w14:textId="2D6926BA" w:rsidR="00101DB0" w:rsidRDefault="00101DB0" w:rsidP="007B6451">
      <w:pPr>
        <w:pStyle w:val="ListParagraph"/>
      </w:pPr>
      <w:r>
        <w:t>• To work in close partnership</w:t>
      </w:r>
      <w:r w:rsidR="0070212F">
        <w:t xml:space="preserve"> </w:t>
      </w:r>
      <w:r>
        <w:t xml:space="preserve">with outside agencies to support the needs and provision for children who have additional needs. </w:t>
      </w:r>
    </w:p>
    <w:p w14:paraId="6C655D07" w14:textId="77777777" w:rsidR="00101DB0" w:rsidRDefault="00101DB0" w:rsidP="00101DB0">
      <w:pPr>
        <w:pStyle w:val="ListParagraph"/>
      </w:pPr>
      <w:r>
        <w:t xml:space="preserve"> </w:t>
      </w:r>
    </w:p>
    <w:p w14:paraId="29037E51" w14:textId="77777777" w:rsidR="0070212F" w:rsidRDefault="0070212F" w:rsidP="00101DB0">
      <w:pPr>
        <w:pStyle w:val="ListParagraph"/>
      </w:pPr>
    </w:p>
    <w:p w14:paraId="2346037F" w14:textId="77777777" w:rsidR="007B6451" w:rsidRDefault="007B6451" w:rsidP="00101DB0">
      <w:pPr>
        <w:pStyle w:val="ListParagraph"/>
      </w:pPr>
    </w:p>
    <w:p w14:paraId="4D2085BD" w14:textId="77777777" w:rsidR="007B6451" w:rsidRDefault="007B6451" w:rsidP="00101DB0">
      <w:pPr>
        <w:pStyle w:val="ListParagraph"/>
      </w:pPr>
    </w:p>
    <w:p w14:paraId="60E92E16" w14:textId="77777777" w:rsidR="007B6451" w:rsidRDefault="007B6451" w:rsidP="00101DB0">
      <w:pPr>
        <w:pStyle w:val="ListParagraph"/>
      </w:pPr>
    </w:p>
    <w:p w14:paraId="07AED958" w14:textId="674CCB88" w:rsidR="00101DB0" w:rsidRPr="0070212F" w:rsidRDefault="00101DB0" w:rsidP="00101DB0">
      <w:pPr>
        <w:pStyle w:val="ListParagraph"/>
        <w:rPr>
          <w:b/>
          <w:bCs/>
          <w:u w:val="single"/>
        </w:rPr>
      </w:pPr>
      <w:r w:rsidRPr="0070212F">
        <w:rPr>
          <w:b/>
          <w:bCs/>
          <w:u w:val="single"/>
        </w:rPr>
        <w:lastRenderedPageBreak/>
        <w:t>Roles and responsibilities</w:t>
      </w:r>
    </w:p>
    <w:p w14:paraId="59D4CBED" w14:textId="4AB79EA7" w:rsidR="00101DB0" w:rsidRDefault="00101DB0" w:rsidP="00101DB0">
      <w:pPr>
        <w:pStyle w:val="ListParagraph"/>
      </w:pPr>
      <w:r>
        <w:t>The ALNCo</w:t>
      </w:r>
      <w:r w:rsidR="0070212F">
        <w:t xml:space="preserve">’s </w:t>
      </w:r>
      <w:r>
        <w:t xml:space="preserve">responsibilities include:  </w:t>
      </w:r>
    </w:p>
    <w:p w14:paraId="53A01D76" w14:textId="77777777" w:rsidR="00101DB0" w:rsidRDefault="00101DB0" w:rsidP="00101DB0">
      <w:pPr>
        <w:pStyle w:val="ListParagraph"/>
      </w:pPr>
      <w:r>
        <w:t xml:space="preserve">• overseeing the day-to-day operation of the school’s ALN policy  </w:t>
      </w:r>
    </w:p>
    <w:p w14:paraId="409713F4" w14:textId="7E56560C" w:rsidR="00101DB0" w:rsidRDefault="00101DB0" w:rsidP="00101DB0">
      <w:pPr>
        <w:pStyle w:val="ListParagraph"/>
      </w:pPr>
      <w:r>
        <w:t>• maintaining the ALN register</w:t>
      </w:r>
    </w:p>
    <w:p w14:paraId="7EE55A8B" w14:textId="77777777" w:rsidR="00101DB0" w:rsidRDefault="00101DB0" w:rsidP="00101DB0">
      <w:pPr>
        <w:pStyle w:val="ListParagraph"/>
      </w:pPr>
      <w:r>
        <w:t xml:space="preserve">• coordinating provision for children with additional learning needs  </w:t>
      </w:r>
    </w:p>
    <w:p w14:paraId="1616624C" w14:textId="52C56297" w:rsidR="00101DB0" w:rsidRDefault="00101DB0" w:rsidP="0070212F">
      <w:pPr>
        <w:pStyle w:val="ListParagraph"/>
      </w:pPr>
      <w:r>
        <w:t xml:space="preserve">• liaising with and advising fellow teachers to assist them in identifying, assessing and planning for children’s needs and ensuring that children make progress in line with their ability.  </w:t>
      </w:r>
    </w:p>
    <w:p w14:paraId="73C5B368" w14:textId="664584B8" w:rsidR="00101DB0" w:rsidRDefault="00101DB0" w:rsidP="00101DB0">
      <w:pPr>
        <w:pStyle w:val="ListParagraph"/>
      </w:pPr>
      <w:r>
        <w:t xml:space="preserve">• </w:t>
      </w:r>
      <w:r w:rsidR="0070212F">
        <w:t>Supporting staff to meet the needs of pupils with ALN, through arranging appropriate training to deliver Additional Learning Provision and the sharing of appropriate resources.</w:t>
      </w:r>
    </w:p>
    <w:p w14:paraId="17BAA7D6" w14:textId="054CCDD1" w:rsidR="00101DB0" w:rsidRDefault="00101DB0" w:rsidP="0070212F">
      <w:pPr>
        <w:pStyle w:val="ListParagraph"/>
      </w:pPr>
      <w:r>
        <w:t xml:space="preserve">• contributing to and, where necessary, leading the continuing professional development (CPD) of staff in the area of ALN  </w:t>
      </w:r>
    </w:p>
    <w:p w14:paraId="6EC57730" w14:textId="77777777" w:rsidR="00101DB0" w:rsidRDefault="00101DB0" w:rsidP="00101DB0">
      <w:pPr>
        <w:pStyle w:val="ListParagraph"/>
      </w:pPr>
      <w:r>
        <w:t xml:space="preserve">• overseeing the records of all children with additional learning needs  </w:t>
      </w:r>
    </w:p>
    <w:p w14:paraId="53C0463C" w14:textId="77777777" w:rsidR="006C3A1C" w:rsidRDefault="00101DB0" w:rsidP="006C3A1C">
      <w:pPr>
        <w:pStyle w:val="ListParagraph"/>
      </w:pPr>
      <w:r>
        <w:t xml:space="preserve">• </w:t>
      </w:r>
      <w:r w:rsidR="0070212F">
        <w:t>Lead</w:t>
      </w:r>
      <w:r>
        <w:t xml:space="preserve"> </w:t>
      </w:r>
      <w:r w:rsidR="0070212F">
        <w:t>P</w:t>
      </w:r>
      <w:r>
        <w:t>erson centred reviews of pupils with IDP’s</w:t>
      </w:r>
    </w:p>
    <w:p w14:paraId="0E452096" w14:textId="77777777" w:rsidR="007B6451" w:rsidRDefault="006C3A1C" w:rsidP="007B6451">
      <w:pPr>
        <w:pStyle w:val="ListParagraph"/>
      </w:pPr>
      <w:r>
        <w:t>∙</w:t>
      </w:r>
      <w:r w:rsidR="0070212F">
        <w:t>Arrange Person centred review meetings or 4 + 1 meetings</w:t>
      </w:r>
      <w:r>
        <w:t xml:space="preserve"> for newly identified pupils with ALN</w:t>
      </w:r>
    </w:p>
    <w:p w14:paraId="56FA52D3" w14:textId="4E596013" w:rsidR="006C3A1C" w:rsidRDefault="007B6451" w:rsidP="007B6451">
      <w:pPr>
        <w:pStyle w:val="ListParagraph"/>
      </w:pPr>
      <w:r>
        <w:t>∙</w:t>
      </w:r>
      <w:r w:rsidR="006C3A1C">
        <w:t>Arrange 4 + 1 meetings to review pupil provision or progress in</w:t>
      </w:r>
      <w:r>
        <w:t xml:space="preserve"> </w:t>
      </w:r>
      <w:r w:rsidR="006C3A1C">
        <w:t>between Person Centred reviews</w:t>
      </w:r>
    </w:p>
    <w:p w14:paraId="52C4E1E5" w14:textId="5AA97206" w:rsidR="0070212F" w:rsidRDefault="00101DB0" w:rsidP="0070212F">
      <w:pPr>
        <w:pStyle w:val="ListParagraph"/>
      </w:pPr>
      <w:r>
        <w:t>• Hosting transition reviews of year 6 pupils transferring to Secondary school</w:t>
      </w:r>
    </w:p>
    <w:p w14:paraId="1C2AB3EB" w14:textId="77777777" w:rsidR="00101DB0" w:rsidRDefault="00101DB0" w:rsidP="00101DB0">
      <w:pPr>
        <w:pStyle w:val="ListParagraph"/>
      </w:pPr>
      <w:r>
        <w:t xml:space="preserve">• writing applications for submission to the LA Additional Learning Needs Panel  </w:t>
      </w:r>
    </w:p>
    <w:p w14:paraId="485B0AE0" w14:textId="2C3D753E" w:rsidR="00101DB0" w:rsidRDefault="00101DB0" w:rsidP="006C3A1C">
      <w:pPr>
        <w:pStyle w:val="ListParagraph"/>
      </w:pPr>
      <w:r>
        <w:t xml:space="preserve">• ensuring that parents/guardians are notified of a decision by the school that ALN provision is being made for their child  </w:t>
      </w:r>
    </w:p>
    <w:p w14:paraId="5B54A148" w14:textId="0D495615" w:rsidR="00101DB0" w:rsidRDefault="00101DB0" w:rsidP="006C3A1C">
      <w:pPr>
        <w:pStyle w:val="ListParagraph"/>
      </w:pPr>
      <w:r>
        <w:t xml:space="preserve">• liaising with parents/guardians of children with additional learning needs and ensuring that they are given clear guidance about how they can support their child’s educational needs  </w:t>
      </w:r>
    </w:p>
    <w:p w14:paraId="58BC1BD3" w14:textId="77777777" w:rsidR="00101DB0" w:rsidRDefault="00101DB0" w:rsidP="00101DB0">
      <w:pPr>
        <w:pStyle w:val="ListParagraph"/>
      </w:pPr>
      <w:r>
        <w:t xml:space="preserve">• contributing to the in-service training (INSET) and professional development of staff  </w:t>
      </w:r>
    </w:p>
    <w:p w14:paraId="462D2DA2" w14:textId="32B71DC8" w:rsidR="00101DB0" w:rsidRDefault="00101DB0" w:rsidP="006C3A1C">
      <w:pPr>
        <w:pStyle w:val="ListParagraph"/>
      </w:pPr>
      <w:r>
        <w:t>• liaising with external agencies including the LA’s support and educational psychology services</w:t>
      </w:r>
      <w:r w:rsidR="006C3A1C">
        <w:t>,</w:t>
      </w:r>
      <w:r>
        <w:t xml:space="preserve"> health and social services</w:t>
      </w:r>
      <w:r w:rsidR="006C3A1C">
        <w:t>.</w:t>
      </w:r>
    </w:p>
    <w:p w14:paraId="003C6814" w14:textId="77777777" w:rsidR="00D44F73" w:rsidRDefault="00D44F73" w:rsidP="006C3A1C">
      <w:pPr>
        <w:pStyle w:val="ListParagraph"/>
      </w:pPr>
    </w:p>
    <w:p w14:paraId="40C95705" w14:textId="69D6C39F" w:rsidR="00D44F73" w:rsidRPr="00C909EA" w:rsidRDefault="00D44F73" w:rsidP="00D44F73">
      <w:pPr>
        <w:pStyle w:val="ListParagraph"/>
        <w:rPr>
          <w:b/>
          <w:bCs/>
          <w:u w:val="single"/>
        </w:rPr>
      </w:pPr>
      <w:r w:rsidRPr="00C909EA">
        <w:rPr>
          <w:b/>
          <w:bCs/>
          <w:u w:val="single"/>
        </w:rPr>
        <w:t xml:space="preserve">The role of the Governing Body  </w:t>
      </w:r>
    </w:p>
    <w:p w14:paraId="071C2560" w14:textId="77777777" w:rsidR="00D44F73" w:rsidRPr="00C909EA" w:rsidRDefault="00D44F73" w:rsidP="00D44F73">
      <w:pPr>
        <w:pStyle w:val="ListParagraph"/>
      </w:pPr>
      <w:r w:rsidRPr="00C909EA">
        <w:t xml:space="preserve">The School Governing Body will, in co-operation with the headteacher:  </w:t>
      </w:r>
    </w:p>
    <w:p w14:paraId="28859985" w14:textId="0F132C66" w:rsidR="00D44F73" w:rsidRPr="00C909EA" w:rsidRDefault="00D44F73" w:rsidP="00D44F73">
      <w:pPr>
        <w:pStyle w:val="ListParagraph"/>
      </w:pPr>
      <w:r w:rsidRPr="00C909EA">
        <w:t xml:space="preserve">• maintain a general oversight of the school’s ALN provision and ensure that a high standard of provision is available for ALN pupils and that the school carries out its duties towards all children in accordance with The Additional Learning Needs Code for Wales 2021 and the Equality Act 2010;  </w:t>
      </w:r>
    </w:p>
    <w:p w14:paraId="223CD6B2" w14:textId="285F4495" w:rsidR="00D44F73" w:rsidRDefault="00D44F73" w:rsidP="00D44F73">
      <w:pPr>
        <w:pStyle w:val="ListParagraph"/>
      </w:pPr>
      <w:r w:rsidRPr="00C909EA">
        <w:t>• ensure that ALN pupils are fully involved in school activities.</w:t>
      </w:r>
    </w:p>
    <w:p w14:paraId="4D58F417" w14:textId="77777777" w:rsidR="00D44F73" w:rsidRDefault="00D44F73" w:rsidP="00D44F73">
      <w:pPr>
        <w:pStyle w:val="ListParagraph"/>
      </w:pPr>
    </w:p>
    <w:p w14:paraId="73F76D2C" w14:textId="77777777" w:rsidR="00D44F73" w:rsidRPr="00D44F73" w:rsidRDefault="00D44F73" w:rsidP="00D44F73">
      <w:pPr>
        <w:pStyle w:val="ListParagraph"/>
        <w:rPr>
          <w:b/>
          <w:bCs/>
          <w:u w:val="single"/>
        </w:rPr>
      </w:pPr>
      <w:r w:rsidRPr="00D44F73">
        <w:rPr>
          <w:b/>
          <w:bCs/>
          <w:u w:val="single"/>
        </w:rPr>
        <w:t xml:space="preserve">Identification, assessment and provision – ALN is Everyone’s Business </w:t>
      </w:r>
    </w:p>
    <w:p w14:paraId="73BCF2F4" w14:textId="45A66D24" w:rsidR="00D44F73" w:rsidRDefault="00D44F73" w:rsidP="00D44F73">
      <w:pPr>
        <w:pStyle w:val="ListParagraph"/>
      </w:pPr>
      <w:r>
        <w:t xml:space="preserve">All teachers are responsible for identifying pupils with ALN and, in collaboration with the ALNCo, will ensure that those pupils requiring different or additional support are identified at an early stage. The school will ascertain pupils’ needs through:  </w:t>
      </w:r>
    </w:p>
    <w:p w14:paraId="32C179DF" w14:textId="77777777" w:rsidR="00D44F73" w:rsidRDefault="00D44F73" w:rsidP="00D44F73">
      <w:pPr>
        <w:pStyle w:val="ListParagraph"/>
      </w:pPr>
      <w:r>
        <w:t xml:space="preserve">• evidence obtained by teacher observation/assessment  </w:t>
      </w:r>
    </w:p>
    <w:p w14:paraId="4D09D7A1" w14:textId="5A6578C3" w:rsidR="00D44F73" w:rsidRDefault="00D44F73" w:rsidP="00D44F73">
      <w:pPr>
        <w:pStyle w:val="ListParagraph"/>
      </w:pPr>
      <w:r>
        <w:t xml:space="preserve">• understanding their ability, attainment and progress as expressed as National Tests, literacy and numeracy standardised scores  </w:t>
      </w:r>
    </w:p>
    <w:p w14:paraId="0DA222F8" w14:textId="77777777" w:rsidR="00D44F73" w:rsidRDefault="00D44F73" w:rsidP="00D44F73">
      <w:pPr>
        <w:pStyle w:val="ListParagraph"/>
      </w:pPr>
      <w:r>
        <w:t xml:space="preserve">• records from previous schools  </w:t>
      </w:r>
    </w:p>
    <w:p w14:paraId="202431A7" w14:textId="77777777" w:rsidR="00D44F73" w:rsidRDefault="00D44F73" w:rsidP="00D44F73">
      <w:pPr>
        <w:pStyle w:val="ListParagraph"/>
      </w:pPr>
      <w:r>
        <w:t xml:space="preserve">• information from parents/carers.  </w:t>
      </w:r>
    </w:p>
    <w:p w14:paraId="279197EE" w14:textId="77777777" w:rsidR="00D44F73" w:rsidRDefault="00D44F73" w:rsidP="00D44F73">
      <w:pPr>
        <w:pStyle w:val="ListParagraph"/>
      </w:pPr>
      <w:r>
        <w:t xml:space="preserve"> </w:t>
      </w:r>
    </w:p>
    <w:p w14:paraId="246FBA99" w14:textId="77777777" w:rsidR="00D44F73" w:rsidRDefault="00D44F73" w:rsidP="00D44F73">
      <w:pPr>
        <w:pStyle w:val="ListParagraph"/>
      </w:pPr>
    </w:p>
    <w:p w14:paraId="23725B44" w14:textId="77777777" w:rsidR="00D44F73" w:rsidRDefault="00D44F73" w:rsidP="00D44F73">
      <w:pPr>
        <w:pStyle w:val="ListParagraph"/>
      </w:pPr>
    </w:p>
    <w:p w14:paraId="177E4B26" w14:textId="77777777" w:rsidR="00D44F73" w:rsidRPr="00D44F73" w:rsidRDefault="00D44F73" w:rsidP="00D44F73">
      <w:pPr>
        <w:rPr>
          <w:b/>
          <w:bCs/>
          <w:u w:val="single"/>
        </w:rPr>
      </w:pPr>
      <w:r w:rsidRPr="00D44F73">
        <w:rPr>
          <w:b/>
          <w:bCs/>
          <w:u w:val="single"/>
        </w:rPr>
        <w:t xml:space="preserve">Person-Centred Practice Meetings </w:t>
      </w:r>
    </w:p>
    <w:p w14:paraId="4FDEF4BE" w14:textId="7417CD92" w:rsidR="00D44F73" w:rsidRDefault="00D44F73" w:rsidP="00D44F73">
      <w:r>
        <w:t xml:space="preserve">The Person-Centred Practice Meetings (PCP) will be a collaborative approach that places the child’s voice, views, wishes, and feelings at the heart of decision-making. It’s used to: </w:t>
      </w:r>
    </w:p>
    <w:p w14:paraId="375FF990" w14:textId="77777777" w:rsidR="00D44F73" w:rsidRDefault="00D44F73" w:rsidP="00D44F73">
      <w:pPr>
        <w:pStyle w:val="ListParagraph"/>
      </w:pPr>
      <w:r>
        <w:t xml:space="preserve"> </w:t>
      </w:r>
    </w:p>
    <w:p w14:paraId="1049914B" w14:textId="77777777" w:rsidR="00D44F73" w:rsidRDefault="00D44F73" w:rsidP="00D44F73">
      <w:pPr>
        <w:pStyle w:val="ListParagraph"/>
        <w:numPr>
          <w:ilvl w:val="0"/>
          <w:numId w:val="3"/>
        </w:numPr>
      </w:pPr>
      <w:r>
        <w:t xml:space="preserve">Identify a child’s strengths and needs. </w:t>
      </w:r>
    </w:p>
    <w:p w14:paraId="0EF53034" w14:textId="71167338" w:rsidR="00D44F73" w:rsidRDefault="00D44F73" w:rsidP="00D44F73">
      <w:pPr>
        <w:pStyle w:val="ListParagraph"/>
        <w:numPr>
          <w:ilvl w:val="0"/>
          <w:numId w:val="3"/>
        </w:numPr>
      </w:pPr>
      <w:r>
        <w:t>Create appropriate outcomes</w:t>
      </w:r>
    </w:p>
    <w:p w14:paraId="46EAE217" w14:textId="1B076710" w:rsidR="00D44F73" w:rsidRDefault="00D44F73" w:rsidP="00D44F73">
      <w:pPr>
        <w:pStyle w:val="ListParagraph"/>
        <w:numPr>
          <w:ilvl w:val="0"/>
          <w:numId w:val="3"/>
        </w:numPr>
      </w:pPr>
      <w:r>
        <w:t xml:space="preserve"> Develop meaningful support strategies and identify appropriate Additional Learning Provision</w:t>
      </w:r>
    </w:p>
    <w:p w14:paraId="2ECBFD4B" w14:textId="7D4B2582" w:rsidR="00D44F73" w:rsidRDefault="00D44F73" w:rsidP="00D44F73">
      <w:pPr>
        <w:pStyle w:val="ListParagraph"/>
        <w:numPr>
          <w:ilvl w:val="0"/>
          <w:numId w:val="3"/>
        </w:numPr>
      </w:pPr>
      <w:r>
        <w:t xml:space="preserve">Create or review an IDP. </w:t>
      </w:r>
    </w:p>
    <w:p w14:paraId="62C0ED47" w14:textId="77777777" w:rsidR="00D44F73" w:rsidRDefault="00D44F73" w:rsidP="00D44F73">
      <w:pPr>
        <w:pStyle w:val="ListParagraph"/>
      </w:pPr>
      <w:r>
        <w:t xml:space="preserve"> </w:t>
      </w:r>
    </w:p>
    <w:p w14:paraId="3D2D2737" w14:textId="77777777" w:rsidR="00D44F73" w:rsidRPr="00D44F73" w:rsidRDefault="00D44F73" w:rsidP="00D44F73">
      <w:pPr>
        <w:rPr>
          <w:b/>
          <w:bCs/>
          <w:u w:val="single"/>
        </w:rPr>
      </w:pPr>
      <w:r w:rsidRPr="00D44F73">
        <w:rPr>
          <w:b/>
          <w:bCs/>
          <w:u w:val="single"/>
        </w:rPr>
        <w:t xml:space="preserve">Individual Development Plans (IDP’s) </w:t>
      </w:r>
    </w:p>
    <w:p w14:paraId="0A22F1B5" w14:textId="26C9C829" w:rsidR="00D44F73" w:rsidRDefault="00D44F73" w:rsidP="00D44F73">
      <w:r>
        <w:t>All children determined to have an Additional Learning Need will have an Individual Development Plan written. The purpose of the IDP is to clearly identify the additional needs of the young person and</w:t>
      </w:r>
      <w:r w:rsidR="007B6451">
        <w:t xml:space="preserve"> </w:t>
      </w:r>
      <w:r>
        <w:t>de</w:t>
      </w:r>
      <w:r w:rsidR="0009008D">
        <w:t>scribe</w:t>
      </w:r>
      <w:r>
        <w:t xml:space="preserve"> the Additional Learning Provision (ALP) to be provided </w:t>
      </w:r>
      <w:proofErr w:type="gramStart"/>
      <w:r>
        <w:t>in order to</w:t>
      </w:r>
      <w:proofErr w:type="gramEnd"/>
      <w:r>
        <w:t xml:space="preserve"> meet these needs. All relevant people involved with the young person –including the young person and the</w:t>
      </w:r>
      <w:r w:rsidR="0009008D">
        <w:t>ir</w:t>
      </w:r>
      <w:r w:rsidR="007B6451">
        <w:t xml:space="preserve"> </w:t>
      </w:r>
      <w:r>
        <w:t xml:space="preserve">parents/guardians - are invited to contribute to the IDP in a PCP meeting. IDP’s are written and held by the school, but where it is felt that, as a school, we are unable to meet the needs of a young person adequately, we will ask for the Local Authority to adopt the IDP and consider specialist provision. For Children Looked After (CLA) who are </w:t>
      </w:r>
      <w:r w:rsidR="0009008D">
        <w:t xml:space="preserve">identified as </w:t>
      </w:r>
      <w:r>
        <w:t>hav</w:t>
      </w:r>
      <w:r w:rsidR="0009008D">
        <w:t>ing</w:t>
      </w:r>
      <w:r>
        <w:t xml:space="preserve"> ALN their IDP will </w:t>
      </w:r>
      <w:r w:rsidR="00BC373D">
        <w:t>be maintained</w:t>
      </w:r>
      <w:r w:rsidR="0009008D">
        <w:t xml:space="preserve"> </w:t>
      </w:r>
      <w:r>
        <w:t xml:space="preserve">by the authority responsible for them. </w:t>
      </w:r>
    </w:p>
    <w:p w14:paraId="43D3CF99" w14:textId="19C0D4D6" w:rsidR="00D44F73" w:rsidRDefault="00D44F73" w:rsidP="00D44F73">
      <w:r>
        <w:t xml:space="preserve">IDPs are reviewed annually through a PCP meeting where all professionals involved with the young person </w:t>
      </w:r>
      <w:r w:rsidR="00BC373D">
        <w:t>are</w:t>
      </w:r>
      <w:r>
        <w:t xml:space="preserve"> invited to contribute</w:t>
      </w:r>
      <w:r w:rsidR="00BC373D">
        <w:t>.</w:t>
      </w:r>
      <w:r>
        <w:t xml:space="preserve"> This review can be brought forward if it is felt necessary. </w:t>
      </w:r>
    </w:p>
    <w:p w14:paraId="2FCFEAD6" w14:textId="77777777" w:rsidR="00D44F73" w:rsidRDefault="00D44F73" w:rsidP="00D44F73">
      <w:r>
        <w:t xml:space="preserve"> </w:t>
      </w:r>
    </w:p>
    <w:p w14:paraId="5670EDCE" w14:textId="77777777" w:rsidR="00D44F73" w:rsidRPr="0009008D" w:rsidRDefault="00D44F73" w:rsidP="00D44F73">
      <w:pPr>
        <w:rPr>
          <w:b/>
          <w:bCs/>
          <w:u w:val="single"/>
        </w:rPr>
      </w:pPr>
      <w:r w:rsidRPr="0009008D">
        <w:rPr>
          <w:b/>
          <w:bCs/>
          <w:u w:val="single"/>
        </w:rPr>
        <w:t xml:space="preserve">Admission arrangements for pupils with ALN  </w:t>
      </w:r>
    </w:p>
    <w:p w14:paraId="455FDE6A" w14:textId="4FC904E1" w:rsidR="00D44F73" w:rsidRPr="0009008D" w:rsidRDefault="00D44F73" w:rsidP="00D44F73">
      <w:pPr>
        <w:rPr>
          <w:highlight w:val="yellow"/>
        </w:rPr>
      </w:pPr>
      <w:r>
        <w:t xml:space="preserve">Admission arrangements for pupils with ALN are the same as for all pupils as stated in </w:t>
      </w:r>
      <w:r w:rsidRPr="00BC373D">
        <w:t xml:space="preserve">the </w:t>
      </w:r>
      <w:proofErr w:type="gramStart"/>
      <w:r w:rsidRPr="00BC373D">
        <w:t>School</w:t>
      </w:r>
      <w:r w:rsidR="0009008D" w:rsidRPr="00BC373D">
        <w:t>’s</w:t>
      </w:r>
      <w:proofErr w:type="gramEnd"/>
      <w:r w:rsidRPr="00BC373D">
        <w:t xml:space="preserve"> </w:t>
      </w:r>
    </w:p>
    <w:p w14:paraId="0BAC7F2D" w14:textId="764D2F27" w:rsidR="002B1FBB" w:rsidRDefault="00D44F73" w:rsidP="00D44F73">
      <w:r w:rsidRPr="00BC373D">
        <w:t>Admission Policy.</w:t>
      </w:r>
      <w:r>
        <w:t xml:space="preserve"> </w:t>
      </w:r>
      <w:r w:rsidR="0009008D">
        <w:t xml:space="preserve"> When an admission form is submitted to the school, noting that a pupil has ALN or </w:t>
      </w:r>
      <w:r w:rsidR="00BC373D">
        <w:t>educational</w:t>
      </w:r>
      <w:r w:rsidR="0009008D">
        <w:t xml:space="preserve"> needs, admissions meetings are held prior to a pupil starting to ensure </w:t>
      </w:r>
      <w:r>
        <w:t>that resources and facilities are available to meet the pupil’s needs</w:t>
      </w:r>
      <w:r w:rsidR="0009008D">
        <w:t xml:space="preserve">. </w:t>
      </w:r>
      <w:r>
        <w:t>The school ALNCo liaises with pre-school settings that are transferring pupils. Parents and pupils are always given the opportunity to view the school and discuss provision.</w:t>
      </w:r>
    </w:p>
    <w:p w14:paraId="77BEC201" w14:textId="77777777" w:rsidR="0009008D" w:rsidRDefault="0009008D" w:rsidP="00D44F73"/>
    <w:p w14:paraId="017F08A9" w14:textId="28C10193" w:rsidR="0009008D" w:rsidRPr="0009008D" w:rsidRDefault="0009008D" w:rsidP="0009008D">
      <w:pPr>
        <w:rPr>
          <w:b/>
          <w:bCs/>
          <w:u w:val="single"/>
        </w:rPr>
      </w:pPr>
      <w:r w:rsidRPr="0009008D">
        <w:rPr>
          <w:b/>
          <w:bCs/>
          <w:u w:val="single"/>
        </w:rPr>
        <w:t xml:space="preserve">Professional Development  </w:t>
      </w:r>
    </w:p>
    <w:p w14:paraId="57590E8B" w14:textId="31B96965" w:rsidR="0009008D" w:rsidRDefault="0009008D" w:rsidP="0009008D">
      <w:r>
        <w:t xml:space="preserve">Through monitoring and evaluating our provision, the ALNCo and SLT will identify any professional development needs of the staff. This will, where appropriate, be linked closely to the school’s development plan and/or performance management objectives. The ALNCo meets on a regular basis with the LA additional needs service and other school ALNCos. </w:t>
      </w:r>
    </w:p>
    <w:p w14:paraId="0E8FDD24" w14:textId="77777777" w:rsidR="0009008D" w:rsidRDefault="0009008D" w:rsidP="0009008D">
      <w:r>
        <w:t xml:space="preserve"> </w:t>
      </w:r>
    </w:p>
    <w:p w14:paraId="240AC6A7" w14:textId="77777777" w:rsidR="0009008D" w:rsidRDefault="0009008D" w:rsidP="0009008D"/>
    <w:p w14:paraId="40235E1C" w14:textId="77777777" w:rsidR="0009008D" w:rsidRPr="0009008D" w:rsidRDefault="0009008D" w:rsidP="0009008D">
      <w:pPr>
        <w:rPr>
          <w:b/>
          <w:bCs/>
          <w:u w:val="single"/>
        </w:rPr>
      </w:pPr>
      <w:r w:rsidRPr="0009008D">
        <w:rPr>
          <w:b/>
          <w:bCs/>
          <w:u w:val="single"/>
        </w:rPr>
        <w:lastRenderedPageBreak/>
        <w:t xml:space="preserve">Links with Parents and Guardians  </w:t>
      </w:r>
    </w:p>
    <w:p w14:paraId="515062A7" w14:textId="310D1864" w:rsidR="0009008D" w:rsidRDefault="009537F8" w:rsidP="009537F8">
      <w:r>
        <w:t xml:space="preserve">Good communication with </w:t>
      </w:r>
      <w:r w:rsidR="0009008D">
        <w:t xml:space="preserve">parents and guardians is crucial to the success of our pupils. We have an open-door </w:t>
      </w:r>
      <w:proofErr w:type="gramStart"/>
      <w:r w:rsidR="0009008D">
        <w:t>policy</w:t>
      </w:r>
      <w:proofErr w:type="gramEnd"/>
      <w:r w:rsidR="0009008D">
        <w:t xml:space="preserve"> and </w:t>
      </w:r>
      <w:r>
        <w:t>p</w:t>
      </w:r>
      <w:r w:rsidR="0009008D">
        <w:t xml:space="preserve">arents are welcome to phone or visit the school </w:t>
      </w:r>
      <w:proofErr w:type="gramStart"/>
      <w:r w:rsidR="0009008D">
        <w:t>in order to</w:t>
      </w:r>
      <w:proofErr w:type="gramEnd"/>
      <w:r w:rsidR="0009008D">
        <w:t xml:space="preserve"> discuss any concerns or progress. </w:t>
      </w:r>
    </w:p>
    <w:p w14:paraId="13E587C6" w14:textId="77777777" w:rsidR="0009008D" w:rsidRDefault="0009008D" w:rsidP="0009008D">
      <w:r>
        <w:t xml:space="preserve"> </w:t>
      </w:r>
    </w:p>
    <w:p w14:paraId="67966801" w14:textId="77777777" w:rsidR="0009008D" w:rsidRPr="009537F8" w:rsidRDefault="0009008D" w:rsidP="0009008D">
      <w:pPr>
        <w:rPr>
          <w:b/>
          <w:bCs/>
          <w:u w:val="single"/>
        </w:rPr>
      </w:pPr>
      <w:r w:rsidRPr="009537F8">
        <w:rPr>
          <w:b/>
          <w:bCs/>
          <w:u w:val="single"/>
        </w:rPr>
        <w:t xml:space="preserve">Links with LA support services and external agencies  </w:t>
      </w:r>
    </w:p>
    <w:p w14:paraId="67A87A47" w14:textId="5E6D7FDB" w:rsidR="0009008D" w:rsidRDefault="0009008D" w:rsidP="0009008D">
      <w:r>
        <w:t xml:space="preserve">Close links are maintained with the LA support services and external agencies to ensure that Ysgol </w:t>
      </w:r>
      <w:r w:rsidR="009537F8">
        <w:t>Llwyn Yr Eos</w:t>
      </w:r>
      <w:r>
        <w:t xml:space="preserve"> makes appropriate provision for children with additional learning needs. Where it is necessary to contact outside agencies, the ALNCo will make the necessary arrangements and discuss with parents/carers accordingly. These agencies may include:  </w:t>
      </w:r>
    </w:p>
    <w:p w14:paraId="4567E776" w14:textId="77777777" w:rsidR="0009008D" w:rsidRDefault="0009008D" w:rsidP="0009008D">
      <w:r>
        <w:t xml:space="preserve">• Speech and Language Therapy Service  </w:t>
      </w:r>
    </w:p>
    <w:p w14:paraId="3E276266" w14:textId="77777777" w:rsidR="0009008D" w:rsidRDefault="0009008D" w:rsidP="0009008D">
      <w:r>
        <w:t xml:space="preserve">• Ceredigion Educational Psychology Service  </w:t>
      </w:r>
    </w:p>
    <w:p w14:paraId="07F6B64E" w14:textId="77777777" w:rsidR="0009008D" w:rsidRDefault="0009008D" w:rsidP="0009008D">
      <w:r>
        <w:t xml:space="preserve">• Ceredigion Advisory Service for pupils with English as an Additional Language  </w:t>
      </w:r>
    </w:p>
    <w:p w14:paraId="1EBC7A3F" w14:textId="77777777" w:rsidR="0009008D" w:rsidRDefault="0009008D" w:rsidP="0009008D">
      <w:r>
        <w:t xml:space="preserve">• Domestic Abuse Service </w:t>
      </w:r>
    </w:p>
    <w:p w14:paraId="3FAA874C" w14:textId="77777777" w:rsidR="0009008D" w:rsidRDefault="0009008D" w:rsidP="0009008D">
      <w:r>
        <w:t xml:space="preserve">• Children’s Disability Team  </w:t>
      </w:r>
    </w:p>
    <w:p w14:paraId="0C15423C" w14:textId="77777777" w:rsidR="0009008D" w:rsidRDefault="0009008D" w:rsidP="0009008D">
      <w:r>
        <w:t xml:space="preserve">• Ceredigion Support &amp; Prevention Team  </w:t>
      </w:r>
    </w:p>
    <w:p w14:paraId="269AA02F" w14:textId="77777777" w:rsidR="0009008D" w:rsidRDefault="0009008D" w:rsidP="0009008D">
      <w:r>
        <w:t xml:space="preserve">• Occupational Therapy Service  </w:t>
      </w:r>
    </w:p>
    <w:p w14:paraId="3C3C7D04" w14:textId="0A7D579A" w:rsidR="0009008D" w:rsidRDefault="0009008D" w:rsidP="0009008D">
      <w:r>
        <w:t xml:space="preserve">• Physiotherapy Service  </w:t>
      </w:r>
    </w:p>
    <w:p w14:paraId="7794E5F4" w14:textId="77777777" w:rsidR="0009008D" w:rsidRDefault="0009008D" w:rsidP="0009008D">
      <w:r>
        <w:t xml:space="preserve">• School Nurse Service  </w:t>
      </w:r>
    </w:p>
    <w:p w14:paraId="2646CA3D" w14:textId="77777777" w:rsidR="0009008D" w:rsidRDefault="0009008D" w:rsidP="0009008D">
      <w:r>
        <w:t xml:space="preserve">• Hearing and Visual Impairment service (Ceredigion Advisory Service)  </w:t>
      </w:r>
    </w:p>
    <w:p w14:paraId="04C93EBC" w14:textId="77777777" w:rsidR="0009008D" w:rsidRDefault="0009008D" w:rsidP="0009008D">
      <w:r>
        <w:t xml:space="preserve">• CAMHS  </w:t>
      </w:r>
    </w:p>
    <w:p w14:paraId="37786B18" w14:textId="77777777" w:rsidR="0009008D" w:rsidRDefault="0009008D" w:rsidP="0009008D">
      <w:r>
        <w:t xml:space="preserve">• Team around the Family  </w:t>
      </w:r>
    </w:p>
    <w:p w14:paraId="796599AA" w14:textId="21B1456C" w:rsidR="0009008D" w:rsidRDefault="0009008D" w:rsidP="0009008D">
      <w:r>
        <w:t>• Counselling Service</w:t>
      </w:r>
    </w:p>
    <w:p w14:paraId="7730650C" w14:textId="77777777" w:rsidR="009537F8" w:rsidRDefault="009537F8" w:rsidP="0009008D"/>
    <w:p w14:paraId="483007A9" w14:textId="122A6218" w:rsidR="009537F8" w:rsidRPr="009537F8" w:rsidRDefault="009537F8" w:rsidP="009537F8">
      <w:pPr>
        <w:rPr>
          <w:b/>
          <w:bCs/>
          <w:u w:val="single"/>
        </w:rPr>
      </w:pPr>
      <w:r w:rsidRPr="009537F8">
        <w:rPr>
          <w:b/>
          <w:bCs/>
          <w:u w:val="single"/>
        </w:rPr>
        <w:t xml:space="preserve">Reviewing and maintaining ALN procedures  </w:t>
      </w:r>
    </w:p>
    <w:p w14:paraId="7D5A94C9" w14:textId="095B81A6" w:rsidR="009537F8" w:rsidRDefault="009537F8" w:rsidP="009537F8">
      <w:r>
        <w:t xml:space="preserve">The ALN procedures will be kept under review by:  </w:t>
      </w:r>
    </w:p>
    <w:p w14:paraId="170AE553" w14:textId="77777777" w:rsidR="009537F8" w:rsidRDefault="009537F8" w:rsidP="009537F8">
      <w:r>
        <w:t xml:space="preserve">• </w:t>
      </w:r>
      <w:r w:rsidRPr="00C909EA">
        <w:t>carrying out an annual self-evaluation of our ALN provision</w:t>
      </w:r>
      <w:r>
        <w:t xml:space="preserve">  </w:t>
      </w:r>
    </w:p>
    <w:p w14:paraId="180C4FD6" w14:textId="77777777" w:rsidR="009537F8" w:rsidRDefault="009537F8" w:rsidP="009537F8">
      <w:r>
        <w:t xml:space="preserve">• identifying key areas for development in our departmental improvement plan </w:t>
      </w:r>
    </w:p>
    <w:p w14:paraId="09826349" w14:textId="2F4016C8" w:rsidR="009537F8" w:rsidRDefault="009537F8" w:rsidP="009537F8">
      <w:r>
        <w:t xml:space="preserve"> </w:t>
      </w:r>
    </w:p>
    <w:p w14:paraId="1BD54DED" w14:textId="77777777" w:rsidR="009537F8" w:rsidRDefault="009537F8" w:rsidP="009537F8"/>
    <w:p w14:paraId="6F285AC6" w14:textId="77777777" w:rsidR="009537F8" w:rsidRDefault="009537F8" w:rsidP="009537F8"/>
    <w:p w14:paraId="03892F24" w14:textId="77777777" w:rsidR="009537F8" w:rsidRDefault="009537F8" w:rsidP="009537F8"/>
    <w:p w14:paraId="6A279DC4" w14:textId="77777777" w:rsidR="009537F8" w:rsidRPr="009537F8" w:rsidRDefault="009537F8" w:rsidP="009537F8">
      <w:pPr>
        <w:rPr>
          <w:b/>
          <w:bCs/>
          <w:u w:val="single"/>
        </w:rPr>
      </w:pPr>
      <w:r w:rsidRPr="009537F8">
        <w:rPr>
          <w:b/>
          <w:bCs/>
          <w:u w:val="single"/>
        </w:rPr>
        <w:lastRenderedPageBreak/>
        <w:t xml:space="preserve">Complaints procedure  </w:t>
      </w:r>
    </w:p>
    <w:p w14:paraId="7B14E3AE" w14:textId="29CED1FF" w:rsidR="009537F8" w:rsidRDefault="009537F8" w:rsidP="009537F8">
      <w:r>
        <w:t xml:space="preserve">If parents/guardians have a complaint concerning provision for their child, they should discuss this with the ALNCo. If this proves unsuccessful the matter should be referred to the Headteacher. Should the matter still be unresolved the parents/guardians should contact the ‘responsible person’ on the governing body. If the complaint remains unresolved the Chair of Governors should be involved and finally the complaint should be taken to the Local Authority. </w:t>
      </w:r>
    </w:p>
    <w:p w14:paraId="6B6F74AF" w14:textId="77777777" w:rsidR="009537F8" w:rsidRDefault="009537F8" w:rsidP="009537F8">
      <w:r>
        <w:t xml:space="preserve"> </w:t>
      </w:r>
    </w:p>
    <w:p w14:paraId="2DDC3BC3" w14:textId="022BCEC7" w:rsidR="009537F8" w:rsidRDefault="009537F8" w:rsidP="009537F8">
      <w:r w:rsidRPr="009537F8">
        <w:rPr>
          <w:b/>
          <w:bCs/>
        </w:rPr>
        <w:t>Date of review</w:t>
      </w:r>
      <w:r>
        <w:t xml:space="preserve">: This policy will be reviewed in January 2027 </w:t>
      </w:r>
    </w:p>
    <w:p w14:paraId="74ED67C0" w14:textId="77777777" w:rsidR="009537F8" w:rsidRDefault="009537F8" w:rsidP="009537F8">
      <w:r>
        <w:t xml:space="preserve"> </w:t>
      </w:r>
    </w:p>
    <w:p w14:paraId="18B3B653" w14:textId="1737D1E4" w:rsidR="009537F8" w:rsidRPr="00C909EA" w:rsidRDefault="00C909EA" w:rsidP="009537F8">
      <w:pPr>
        <w:rPr>
          <w:rFonts w:ascii="Ink Free" w:hAnsi="Ink Free"/>
          <w:sz w:val="32"/>
          <w:szCs w:val="32"/>
        </w:rPr>
      </w:pPr>
      <w:r w:rsidRPr="00C909EA">
        <w:rPr>
          <w:rFonts w:ascii="Ink Free" w:hAnsi="Ink Free"/>
          <w:sz w:val="32"/>
          <w:szCs w:val="32"/>
        </w:rPr>
        <w:t xml:space="preserve">Mari Jefferis </w:t>
      </w:r>
    </w:p>
    <w:p w14:paraId="4F9D9C39" w14:textId="77777777" w:rsidR="00C909EA" w:rsidRDefault="00C909EA" w:rsidP="009537F8"/>
    <w:p w14:paraId="67B24C4B" w14:textId="77777777" w:rsidR="00BC373D" w:rsidRDefault="009537F8" w:rsidP="009537F8">
      <w:r w:rsidRPr="009537F8">
        <w:rPr>
          <w:b/>
          <w:bCs/>
        </w:rPr>
        <w:t>Signed</w:t>
      </w:r>
      <w:r>
        <w:t>: Mari Jefferies (Chair of Governors)</w:t>
      </w:r>
    </w:p>
    <w:p w14:paraId="0CF17B0B" w14:textId="77777777" w:rsidR="00C909EA" w:rsidRDefault="00C909EA" w:rsidP="009537F8"/>
    <w:p w14:paraId="64544DF1" w14:textId="10930B2D" w:rsidR="00BC373D" w:rsidRPr="00C909EA" w:rsidRDefault="00C909EA" w:rsidP="009537F8">
      <w:pPr>
        <w:rPr>
          <w:rFonts w:ascii="Bradley Hand ITC" w:hAnsi="Bradley Hand ITC"/>
          <w:sz w:val="32"/>
          <w:szCs w:val="32"/>
        </w:rPr>
      </w:pPr>
      <w:r w:rsidRPr="00C909EA">
        <w:rPr>
          <w:rFonts w:ascii="Bradley Hand ITC" w:hAnsi="Bradley Hand ITC"/>
          <w:sz w:val="32"/>
          <w:szCs w:val="32"/>
        </w:rPr>
        <w:t xml:space="preserve">Brian Evans </w:t>
      </w:r>
    </w:p>
    <w:p w14:paraId="1BC5FE21" w14:textId="77777777" w:rsidR="00C909EA" w:rsidRDefault="00C909EA" w:rsidP="009537F8"/>
    <w:p w14:paraId="41664DD7" w14:textId="28D3E711" w:rsidR="009537F8" w:rsidRDefault="009537F8" w:rsidP="009537F8">
      <w:r>
        <w:t xml:space="preserve"> Brian Evans (Headteacher) </w:t>
      </w:r>
    </w:p>
    <w:p w14:paraId="6DC9EF5E" w14:textId="77777777" w:rsidR="00C909EA" w:rsidRDefault="00C909EA" w:rsidP="009537F8"/>
    <w:p w14:paraId="0FE219BA" w14:textId="061EDE06" w:rsidR="00C909EA" w:rsidRPr="00C909EA" w:rsidRDefault="00C909EA" w:rsidP="009537F8">
      <w:pPr>
        <w:rPr>
          <w:rFonts w:ascii="Bradley Hand ITC" w:hAnsi="Bradley Hand ITC"/>
          <w:sz w:val="32"/>
          <w:szCs w:val="32"/>
        </w:rPr>
      </w:pPr>
      <w:r w:rsidRPr="00C909EA">
        <w:rPr>
          <w:rFonts w:ascii="Bradley Hand ITC" w:hAnsi="Bradley Hand ITC"/>
          <w:sz w:val="32"/>
          <w:szCs w:val="32"/>
        </w:rPr>
        <w:t xml:space="preserve">Kath Gaskell </w:t>
      </w:r>
    </w:p>
    <w:p w14:paraId="688090D5" w14:textId="77777777" w:rsidR="00BC373D" w:rsidRDefault="00BC373D" w:rsidP="009537F8"/>
    <w:p w14:paraId="0AA36B4F" w14:textId="20E92388" w:rsidR="00BC373D" w:rsidRDefault="00BC373D" w:rsidP="009537F8">
      <w:r>
        <w:t>Kath Gaskell (ALNCo)</w:t>
      </w:r>
    </w:p>
    <w:p w14:paraId="75362A6E" w14:textId="72159E2D" w:rsidR="00BC373D" w:rsidRDefault="00BC373D" w:rsidP="009537F8"/>
    <w:p w14:paraId="4B667A20" w14:textId="214E1CC4" w:rsidR="009537F8" w:rsidRDefault="009537F8" w:rsidP="009537F8">
      <w:r>
        <w:t>Date: January 202</w:t>
      </w:r>
      <w:r w:rsidR="007B6451">
        <w:t>6</w:t>
      </w:r>
    </w:p>
    <w:p w14:paraId="6DA1E68D" w14:textId="77777777" w:rsidR="00D44F73" w:rsidRDefault="00D44F73" w:rsidP="00101DB0">
      <w:pPr>
        <w:pStyle w:val="ListParagraph"/>
      </w:pPr>
    </w:p>
    <w:sectPr w:rsidR="00D44F73" w:rsidSect="002B1F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30B"/>
    <w:multiLevelType w:val="hybridMultilevel"/>
    <w:tmpl w:val="F8B844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BD4147E"/>
    <w:multiLevelType w:val="hybridMultilevel"/>
    <w:tmpl w:val="1ABC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D39DF"/>
    <w:multiLevelType w:val="hybridMultilevel"/>
    <w:tmpl w:val="E2C0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300723">
    <w:abstractNumId w:val="0"/>
  </w:num>
  <w:num w:numId="2" w16cid:durableId="1431003331">
    <w:abstractNumId w:val="2"/>
  </w:num>
  <w:num w:numId="3" w16cid:durableId="151606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BB"/>
    <w:rsid w:val="0003784E"/>
    <w:rsid w:val="0009008D"/>
    <w:rsid w:val="00101DB0"/>
    <w:rsid w:val="002B1FBB"/>
    <w:rsid w:val="00572A84"/>
    <w:rsid w:val="006239AE"/>
    <w:rsid w:val="006C3A1C"/>
    <w:rsid w:val="0070212F"/>
    <w:rsid w:val="007B6451"/>
    <w:rsid w:val="009537F8"/>
    <w:rsid w:val="00AA4FF3"/>
    <w:rsid w:val="00BC373D"/>
    <w:rsid w:val="00C03C68"/>
    <w:rsid w:val="00C909EA"/>
    <w:rsid w:val="00D44F73"/>
    <w:rsid w:val="00FA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D07D"/>
  <w15:chartTrackingRefBased/>
  <w15:docId w15:val="{39C4E2E0-A51A-4199-BA87-16FF8604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FBB"/>
    <w:rPr>
      <w:rFonts w:eastAsiaTheme="majorEastAsia" w:cstheme="majorBidi"/>
      <w:color w:val="272727" w:themeColor="text1" w:themeTint="D8"/>
    </w:rPr>
  </w:style>
  <w:style w:type="paragraph" w:styleId="Title">
    <w:name w:val="Title"/>
    <w:basedOn w:val="Normal"/>
    <w:next w:val="Normal"/>
    <w:link w:val="TitleChar"/>
    <w:uiPriority w:val="10"/>
    <w:qFormat/>
    <w:rsid w:val="002B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FBB"/>
    <w:pPr>
      <w:spacing w:before="160"/>
      <w:jc w:val="center"/>
    </w:pPr>
    <w:rPr>
      <w:i/>
      <w:iCs/>
      <w:color w:val="404040" w:themeColor="text1" w:themeTint="BF"/>
    </w:rPr>
  </w:style>
  <w:style w:type="character" w:customStyle="1" w:styleId="QuoteChar">
    <w:name w:val="Quote Char"/>
    <w:basedOn w:val="DefaultParagraphFont"/>
    <w:link w:val="Quote"/>
    <w:uiPriority w:val="29"/>
    <w:rsid w:val="002B1FBB"/>
    <w:rPr>
      <w:i/>
      <w:iCs/>
      <w:color w:val="404040" w:themeColor="text1" w:themeTint="BF"/>
    </w:rPr>
  </w:style>
  <w:style w:type="paragraph" w:styleId="ListParagraph">
    <w:name w:val="List Paragraph"/>
    <w:basedOn w:val="Normal"/>
    <w:uiPriority w:val="34"/>
    <w:qFormat/>
    <w:rsid w:val="002B1FBB"/>
    <w:pPr>
      <w:ind w:left="720"/>
      <w:contextualSpacing/>
    </w:pPr>
  </w:style>
  <w:style w:type="character" w:styleId="IntenseEmphasis">
    <w:name w:val="Intense Emphasis"/>
    <w:basedOn w:val="DefaultParagraphFont"/>
    <w:uiPriority w:val="21"/>
    <w:qFormat/>
    <w:rsid w:val="002B1FBB"/>
    <w:rPr>
      <w:i/>
      <w:iCs/>
      <w:color w:val="0F4761" w:themeColor="accent1" w:themeShade="BF"/>
    </w:rPr>
  </w:style>
  <w:style w:type="paragraph" w:styleId="IntenseQuote">
    <w:name w:val="Intense Quote"/>
    <w:basedOn w:val="Normal"/>
    <w:next w:val="Normal"/>
    <w:link w:val="IntenseQuoteChar"/>
    <w:uiPriority w:val="30"/>
    <w:qFormat/>
    <w:rsid w:val="002B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FBB"/>
    <w:rPr>
      <w:i/>
      <w:iCs/>
      <w:color w:val="0F4761" w:themeColor="accent1" w:themeShade="BF"/>
    </w:rPr>
  </w:style>
  <w:style w:type="character" w:styleId="IntenseReference">
    <w:name w:val="Intense Reference"/>
    <w:basedOn w:val="DefaultParagraphFont"/>
    <w:uiPriority w:val="32"/>
    <w:qFormat/>
    <w:rsid w:val="002B1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48BCCD169844C8EF386CD47F260BE" ma:contentTypeVersion="19" ma:contentTypeDescription="Create a new document." ma:contentTypeScope="" ma:versionID="c94df1785197a1251b2495f5f1de8900">
  <xsd:schema xmlns:xsd="http://www.w3.org/2001/XMLSchema" xmlns:xs="http://www.w3.org/2001/XMLSchema" xmlns:p="http://schemas.microsoft.com/office/2006/metadata/properties" xmlns:ns2="05614df8-6ffd-4229-bdc5-0ba2e384616e" xmlns:ns3="006b6fc1-e87d-42c9-b273-c1e8ca5f7faf" targetNamespace="http://schemas.microsoft.com/office/2006/metadata/properties" ma:root="true" ma:fieldsID="da9152629f6c8d2ee0a1bf98c1f4fc6a" ns2:_="" ns3:_="">
    <xsd:import namespace="05614df8-6ffd-4229-bdc5-0ba2e384616e"/>
    <xsd:import namespace="006b6fc1-e87d-42c9-b273-c1e8ca5f7f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14df8-6ffd-4229-bdc5-0ba2e3846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b6fc1-e87d-42c9-b273-c1e8ca5f7f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e5b1a-68e3-4944-9a6c-225e745ce953}" ma:internalName="TaxCatchAll" ma:showField="CatchAllData" ma:web="006b6fc1-e87d-42c9-b273-c1e8ca5f7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6b6fc1-e87d-42c9-b273-c1e8ca5f7faf" xsi:nil="true"/>
    <lcf76f155ced4ddcb4097134ff3c332f xmlns="05614df8-6ffd-4229-bdc5-0ba2e38461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B20F1-89C0-418D-B931-0C3663E1B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14df8-6ffd-4229-bdc5-0ba2e384616e"/>
    <ds:schemaRef ds:uri="006b6fc1-e87d-42c9-b273-c1e8ca5f7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7B255-1A7B-4504-A60F-3F8F445F0AF0}">
  <ds:schemaRefs>
    <ds:schemaRef ds:uri="http://schemas.microsoft.com/office/2006/metadata/properties"/>
    <ds:schemaRef ds:uri="http://schemas.microsoft.com/office/infopath/2007/PartnerControls"/>
    <ds:schemaRef ds:uri="006b6fc1-e87d-42c9-b273-c1e8ca5f7faf"/>
    <ds:schemaRef ds:uri="05614df8-6ffd-4229-bdc5-0ba2e384616e"/>
  </ds:schemaRefs>
</ds:datastoreItem>
</file>

<file path=customXml/itemProps3.xml><?xml version="1.0" encoding="utf-8"?>
<ds:datastoreItem xmlns:ds="http://schemas.openxmlformats.org/officeDocument/2006/customXml" ds:itemID="{5274AB6E-3102-4FB2-AD7F-9CC81A1A1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Gaskell (Ysgol Gymunedol Llwynyreos)</dc:creator>
  <cp:keywords/>
  <dc:description/>
  <cp:lastModifiedBy>B Evans (Ysgol Gymunedol Llwynyreos)</cp:lastModifiedBy>
  <cp:revision>2</cp:revision>
  <dcterms:created xsi:type="dcterms:W3CDTF">2026-06-07T08:25:00Z</dcterms:created>
  <dcterms:modified xsi:type="dcterms:W3CDTF">2026-06-07T08:25:00Z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0x0101004BC48BCCD169844C8EF386CD47F260BE</vt:lpwstr>
  </property>
</Properties>
</file>